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60497048"/>
        <w:docPartObj>
          <w:docPartGallery w:val="Cover Pages"/>
          <w:docPartUnique/>
        </w:docPartObj>
      </w:sdtPr>
      <w:sdtEndPr>
        <w:rPr>
          <w:rFonts w:ascii="Adobe Garamond Pro" w:hAnsi="Adobe Garamond Pro"/>
          <w:b/>
          <w:bCs/>
          <w:spacing w:val="-11"/>
          <w:sz w:val="44"/>
          <w:szCs w:val="44"/>
        </w:rPr>
      </w:sdtEndPr>
      <w:sdtContent>
        <w:p w:rsidR="00022566" w:rsidRDefault="00C53E88" w:rsidP="00F72D54">
          <w:r w:rsidRPr="00FD65F2">
            <w:rPr>
              <w:noProof/>
              <w:color w:val="595959" w:themeColor="text1" w:themeTint="A6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 wp14:anchorId="732DC7A7" wp14:editId="3E513C7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38100" r="81915" b="35560"/>
                    <wp:wrapNone/>
                    <wp:docPr id="363" name="Gr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Yıl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C10A0" w:rsidRDefault="00F72D54">
                                      <w:pPr>
                                        <w:pStyle w:val="AralkYok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0" y="12675"/>
                                <a:ext cx="4889" cy="28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alias w:val="Yaza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C10A0" w:rsidRPr="00C53E88" w:rsidRDefault="00C53E88" w:rsidP="00F72D54">
                                      <w:pPr>
                                        <w:pStyle w:val="AralkYok"/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C53E88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8"/>
                                        </w:rPr>
                                        <w:t>KEPSUT İLÇE MİLLİ EĞİTİM MÜDÜRLÜĞÜ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Şirket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C10A0" w:rsidRDefault="00C53E88" w:rsidP="00F72D54">
                                      <w:pPr>
                                        <w:pStyle w:val="AralkYok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OCAK-2015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Tarih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C10A0" w:rsidRDefault="00F72D54">
                                      <w:pPr>
                                        <w:pStyle w:val="AralkYok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 14" o:spid="_x0000_s1026" style="position:absolute;margin-left:192.85pt;margin-top:0;width:244.05pt;height:11in;z-index:251669504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Jg8QA&#10;AADcAAAADwAAAGRycy9kb3ducmV2LnhtbESPQWvCQBSE7wX/w/IEb3XXSkVS1xALaqWnRKHXR/Y1&#10;Cc2+DdlVk3/vFgo9DjPzDbNJB9uKG/W+caxhMVcgiEtnGq40XM775zUIH5ANto5Jw0ge0u3kaYOJ&#10;cXfO6VaESkQI+wQ11CF0iZS+rMmin7uOOHrfrrcYouwraXq8R7ht5YtSK2mx4bhQY0fvNZU/xdVq&#10;MJ8nUxyzw6gOg8q/Tm1uR7PTejYdsjcQgYbwH/5rfxgNy9Ur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+CYPEAAAA3AAAAA8AAAAAAAAAAAAAAAAAmAIAAGRycy9k&#10;b3ducmV2LnhtbFBLBQYAAAAABAAEAPUAAACJAwAAAAA=&#10;" fillcolor="#bababa [1561]" strokecolor="#707070 [3209]" strokeweight=".17153mm">
                        <v:fill color2="#bababa [1561]" rotate="t" colors="0 #cbcbcb;.25 #929292;26214f #848484;.5 #818181;39322f #848484;.75 #969696;1 #cbcbcb" focus="100%" type="gradient">
                          <o:fill v:ext="view" type="gradientUnscaled"/>
                        </v:fill>
                        <v:shadow on="t" color="black" opacity="6553f" origin=",.5" offset="-.04103mm,-.70436mm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f88941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alias w:val="Yıl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C10A0" w:rsidRDefault="00F72D54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50;top:12675;width:4889;height:28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alias w:val="Yaza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C10A0" w:rsidRPr="00C53E88" w:rsidRDefault="00C53E88" w:rsidP="00F72D54">
                                <w:pPr>
                                  <w:pStyle w:val="AralkYok"/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8"/>
                                  </w:rPr>
                                </w:pPr>
                                <w:r w:rsidRPr="00C53E8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KEPSUT İLÇE MİLLİ EĞİTİM MÜDÜRLÜĞÜ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Şirket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AC10A0" w:rsidRDefault="00C53E88" w:rsidP="00F72D54">
                                <w:pPr>
                                  <w:pStyle w:val="AralkYok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OCAK-2015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arih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C10A0" w:rsidRDefault="00F72D54">
                                <w:pPr>
                                  <w:pStyle w:val="AralkYok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022566" w:rsidRDefault="00022566" w:rsidP="00F72D54"/>
        <w:p w:rsidR="00AC10A0" w:rsidRDefault="00AC10A0" w:rsidP="00F72D54"/>
        <w:p w:rsidR="00642143" w:rsidRDefault="003B449F" w:rsidP="003B449F">
          <w:pPr>
            <w:widowControl/>
            <w:autoSpaceDE/>
            <w:autoSpaceDN/>
            <w:adjustRightInd/>
            <w:spacing w:after="200" w:line="276" w:lineRule="auto"/>
            <w:rPr>
              <w:rFonts w:ascii="Adobe Garamond Pro" w:hAnsi="Adobe Garamond Pro"/>
              <w:b/>
              <w:bCs/>
              <w:spacing w:val="-11"/>
              <w:sz w:val="44"/>
              <w:szCs w:val="4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4D888EBF" wp14:editId="0AD90B1C">
                    <wp:simplePos x="0" y="0"/>
                    <wp:positionH relativeFrom="page">
                      <wp:posOffset>66040</wp:posOffset>
                    </wp:positionH>
                    <wp:positionV relativeFrom="page">
                      <wp:posOffset>6478270</wp:posOffset>
                    </wp:positionV>
                    <wp:extent cx="7605395" cy="640080"/>
                    <wp:effectExtent l="76200" t="95250" r="90805" b="100330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05395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C10A0" w:rsidRDefault="00FD65F2" w:rsidP="00FD65F2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Stratejik Plan Hazırlık Programı   </w:t>
                                    </w:r>
                                    <w:r w:rsidRPr="0069175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(2015-2019)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Dikdörtgen 16" o:spid="_x0000_s1032" style="position:absolute;margin-left:5.2pt;margin-top:510.1pt;width:598.85pt;height:50.4pt;z-index:25167155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" o:allowincell="f" fillcolor="silver [816]" strokecolor="black [3200]" strokeweight=".17153mm">
                    <v:fill color2="#ccc [656]" rotate="t" colors="0 #e1e1e1;26214f #b3b3b3;.5 #acacac;42598f #b3b3b3;1 #e7e7e7" focus="100%" type="gradient">
                      <o:fill v:ext="view" type="gradientUnscaled"/>
                    </v:fill>
                    <v:shadow on="t" color="black" opacity="6553f" origin=",.5" offset="-.04103mm,-.70436mm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C10A0" w:rsidRDefault="00FD65F2" w:rsidP="00FD65F2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Stratejik Plan Hazırlık Programı   </w:t>
                              </w:r>
                              <w:r w:rsidRPr="0069175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(2015-2019)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F2A7D">
            <w:rPr>
              <w:noProof/>
            </w:rPr>
            <w:drawing>
              <wp:inline distT="0" distB="0" distL="0" distR="0" wp14:anchorId="438BDCDB" wp14:editId="67A4936D">
                <wp:extent cx="3430517" cy="3228975"/>
                <wp:effectExtent l="0" t="0" r="0" b="0"/>
                <wp:docPr id="4" name="Resim 4" descr="C:\Users\Acer\Desktop\planla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planla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0730" cy="3238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10A0">
            <w:rPr>
              <w:rFonts w:ascii="Adobe Garamond Pro" w:hAnsi="Adobe Garamond Pro"/>
              <w:b/>
              <w:bCs/>
              <w:spacing w:val="-11"/>
              <w:sz w:val="44"/>
              <w:szCs w:val="44"/>
            </w:rPr>
            <w:br w:type="page"/>
          </w:r>
        </w:p>
      </w:sdtContent>
    </w:sdt>
    <w:p w:rsidR="00495540" w:rsidRPr="00534D11" w:rsidRDefault="009B0AFE" w:rsidP="003B449F">
      <w:pPr>
        <w:shd w:val="clear" w:color="auto" w:fill="FFFFFF"/>
        <w:jc w:val="center"/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4D11"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AMAÇ</w:t>
      </w:r>
    </w:p>
    <w:p w:rsidR="00495540" w:rsidRPr="00AC10A0" w:rsidRDefault="009B0AFE" w:rsidP="003B449F">
      <w:pPr>
        <w:shd w:val="clear" w:color="auto" w:fill="FFFFFF"/>
        <w:spacing w:line="34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Stratejik Plan Hazırlık Programının temel </w:t>
      </w:r>
      <w:r w:rsidR="000A15D0" w:rsidRPr="00AC10A0">
        <w:rPr>
          <w:rStyle w:val="GlVurgulama"/>
          <w:color w:val="auto"/>
          <w:sz w:val="24"/>
          <w:szCs w:val="24"/>
        </w:rPr>
        <w:t xml:space="preserve">amacı, </w:t>
      </w:r>
      <w:r w:rsidR="00642143">
        <w:rPr>
          <w:rStyle w:val="GlVurgulama"/>
          <w:color w:val="auto"/>
          <w:sz w:val="24"/>
          <w:szCs w:val="24"/>
        </w:rPr>
        <w:t xml:space="preserve">Kepsut </w:t>
      </w:r>
      <w:r w:rsidR="00642143" w:rsidRPr="00AC10A0">
        <w:rPr>
          <w:rStyle w:val="GlVurgulama"/>
          <w:color w:val="auto"/>
          <w:sz w:val="24"/>
          <w:szCs w:val="24"/>
        </w:rPr>
        <w:t>İl</w:t>
      </w:r>
      <w:r w:rsidR="00642143">
        <w:rPr>
          <w:rStyle w:val="GlVurgulama"/>
          <w:color w:val="auto"/>
          <w:sz w:val="24"/>
          <w:szCs w:val="24"/>
        </w:rPr>
        <w:t>çe</w:t>
      </w:r>
      <w:r w:rsidR="000A15D0" w:rsidRPr="00AC10A0">
        <w:rPr>
          <w:rStyle w:val="GlVurgulama"/>
          <w:color w:val="auto"/>
          <w:sz w:val="24"/>
          <w:szCs w:val="24"/>
        </w:rPr>
        <w:t xml:space="preserve"> </w:t>
      </w:r>
      <w:r w:rsidR="00006788" w:rsidRPr="00AC10A0">
        <w:rPr>
          <w:rStyle w:val="GlVurgulama"/>
          <w:color w:val="auto"/>
          <w:sz w:val="24"/>
          <w:szCs w:val="24"/>
        </w:rPr>
        <w:t xml:space="preserve">Milli Eğitim </w:t>
      </w:r>
      <w:r w:rsidRPr="00AC10A0">
        <w:rPr>
          <w:rStyle w:val="GlVurgulama"/>
          <w:color w:val="auto"/>
          <w:sz w:val="24"/>
          <w:szCs w:val="24"/>
        </w:rPr>
        <w:t>Müdürlüğümüz ile her tür ve kademedeki eğitim kurumlarının ikinci plan dönemi stratejik planlarının (2015-2019) hazı</w:t>
      </w:r>
      <w:r w:rsidR="00DE29BF" w:rsidRPr="00AC10A0">
        <w:rPr>
          <w:rStyle w:val="GlVurgulama"/>
          <w:color w:val="auto"/>
          <w:sz w:val="24"/>
          <w:szCs w:val="24"/>
        </w:rPr>
        <w:t>rlama</w:t>
      </w:r>
      <w:r w:rsidRPr="00AC10A0">
        <w:rPr>
          <w:rStyle w:val="GlVurgulama"/>
          <w:color w:val="auto"/>
          <w:sz w:val="24"/>
          <w:szCs w:val="24"/>
        </w:rPr>
        <w:t xml:space="preserve"> sürecine rehberlik et</w:t>
      </w:r>
      <w:r w:rsidRPr="00AC10A0">
        <w:rPr>
          <w:rStyle w:val="GlVurgulama"/>
          <w:color w:val="auto"/>
          <w:sz w:val="24"/>
          <w:szCs w:val="24"/>
        </w:rPr>
        <w:softHyphen/>
        <w:t>mektir.</w:t>
      </w:r>
    </w:p>
    <w:p w:rsidR="00495540" w:rsidRPr="00AC10A0" w:rsidRDefault="000A15D0" w:rsidP="003B449F">
      <w:pPr>
        <w:shd w:val="clear" w:color="auto" w:fill="FFFFFF"/>
        <w:spacing w:line="346" w:lineRule="exact"/>
        <w:ind w:left="10" w:right="38" w:firstLine="451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Stratejik</w:t>
      </w:r>
      <w:r w:rsidR="009B0AFE" w:rsidRPr="00AC10A0">
        <w:rPr>
          <w:rStyle w:val="GlVurgulama"/>
          <w:color w:val="auto"/>
          <w:sz w:val="24"/>
          <w:szCs w:val="24"/>
        </w:rPr>
        <w:t xml:space="preserve"> planlar, kaynakların stratejik önceliklere göre dağıtılmasını ve geleceğe yönelik hedeflerin gerçekleştirilecek nitelikte olmasını amaçlamalıdır.</w:t>
      </w:r>
    </w:p>
    <w:p w:rsidR="00495540" w:rsidRPr="00AC10A0" w:rsidRDefault="009B0AFE" w:rsidP="003B449F">
      <w:pPr>
        <w:shd w:val="clear" w:color="auto" w:fill="FFFFFF"/>
        <w:spacing w:line="336" w:lineRule="exact"/>
        <w:ind w:left="19" w:right="19" w:firstLine="44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Bu programda yer alan adımların plan hazırlama sürecinde önemle tak</w:t>
      </w:r>
      <w:r w:rsidR="00642143">
        <w:rPr>
          <w:rStyle w:val="GlVurgulama"/>
          <w:color w:val="auto"/>
          <w:sz w:val="24"/>
          <w:szCs w:val="24"/>
        </w:rPr>
        <w:t>ip edilmesi ve uygulanma</w:t>
      </w:r>
      <w:r w:rsidR="00642143">
        <w:rPr>
          <w:rStyle w:val="GlVurgulama"/>
          <w:color w:val="auto"/>
          <w:sz w:val="24"/>
          <w:szCs w:val="24"/>
        </w:rPr>
        <w:softHyphen/>
        <w:t xml:space="preserve">sı, </w:t>
      </w:r>
      <w:r w:rsidRPr="00AC10A0">
        <w:rPr>
          <w:rStyle w:val="GlVurgulama"/>
          <w:color w:val="auto"/>
          <w:sz w:val="24"/>
          <w:szCs w:val="24"/>
        </w:rPr>
        <w:t>İlçe Milli Eğ</w:t>
      </w:r>
      <w:r w:rsidR="007D591E" w:rsidRPr="00AC10A0">
        <w:rPr>
          <w:rStyle w:val="GlVurgulama"/>
          <w:color w:val="auto"/>
          <w:sz w:val="24"/>
          <w:szCs w:val="24"/>
        </w:rPr>
        <w:t>itim M</w:t>
      </w:r>
      <w:r w:rsidRPr="00AC10A0">
        <w:rPr>
          <w:rStyle w:val="GlVurgulama"/>
          <w:color w:val="auto"/>
          <w:sz w:val="24"/>
          <w:szCs w:val="24"/>
        </w:rPr>
        <w:t>üdürlü</w:t>
      </w:r>
      <w:r w:rsidR="00642143">
        <w:rPr>
          <w:rStyle w:val="GlVurgulama"/>
          <w:color w:val="auto"/>
          <w:sz w:val="24"/>
          <w:szCs w:val="24"/>
        </w:rPr>
        <w:t>ğümüz</w:t>
      </w:r>
      <w:r w:rsidRPr="00AC10A0">
        <w:rPr>
          <w:rStyle w:val="GlVurgulama"/>
          <w:color w:val="auto"/>
          <w:sz w:val="24"/>
          <w:szCs w:val="24"/>
        </w:rPr>
        <w:t xml:space="preserve"> ile okulların ve kurumların stratejik planlarının amacına uygun ola</w:t>
      </w:r>
      <w:r w:rsidRPr="00AC10A0">
        <w:rPr>
          <w:rStyle w:val="GlVurgulama"/>
          <w:color w:val="auto"/>
          <w:sz w:val="24"/>
          <w:szCs w:val="24"/>
        </w:rPr>
        <w:softHyphen/>
        <w:t>rak hazırlanmasını sağlayacaktır.</w:t>
      </w:r>
    </w:p>
    <w:p w:rsidR="00495540" w:rsidRPr="00534D11" w:rsidRDefault="009B0AFE" w:rsidP="003B449F">
      <w:pPr>
        <w:shd w:val="clear" w:color="auto" w:fill="FFFFFF"/>
        <w:ind w:left="29"/>
        <w:jc w:val="center"/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4D11"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KAPSAM</w:t>
      </w:r>
    </w:p>
    <w:p w:rsidR="00495540" w:rsidRDefault="000A15D0" w:rsidP="003B449F">
      <w:pPr>
        <w:shd w:val="clear" w:color="auto" w:fill="FFFFFF"/>
        <w:spacing w:line="336" w:lineRule="exact"/>
        <w:ind w:left="38" w:right="10" w:firstLine="43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2015-2019</w:t>
      </w:r>
      <w:r w:rsidR="009B0AFE" w:rsidRPr="00AC10A0">
        <w:rPr>
          <w:rStyle w:val="GlVurgulama"/>
          <w:color w:val="auto"/>
          <w:sz w:val="24"/>
          <w:szCs w:val="24"/>
        </w:rPr>
        <w:t xml:space="preserve"> hazırlık programı</w:t>
      </w:r>
      <w:r w:rsidR="00642143">
        <w:rPr>
          <w:rStyle w:val="GlVurgulama"/>
          <w:color w:val="auto"/>
          <w:sz w:val="24"/>
          <w:szCs w:val="24"/>
        </w:rPr>
        <w:t>, Kepsut</w:t>
      </w:r>
      <w:r w:rsidR="00006788" w:rsidRPr="00AC10A0">
        <w:rPr>
          <w:rStyle w:val="GlVurgulama"/>
          <w:color w:val="auto"/>
          <w:sz w:val="24"/>
          <w:szCs w:val="24"/>
        </w:rPr>
        <w:t xml:space="preserve"> İl</w:t>
      </w:r>
      <w:r w:rsidR="00642143">
        <w:rPr>
          <w:rStyle w:val="GlVurgulama"/>
          <w:color w:val="auto"/>
          <w:sz w:val="24"/>
          <w:szCs w:val="24"/>
        </w:rPr>
        <w:t>çe</w:t>
      </w:r>
      <w:r w:rsidR="00006788" w:rsidRPr="00AC10A0">
        <w:rPr>
          <w:rStyle w:val="GlVurgulama"/>
          <w:color w:val="auto"/>
          <w:sz w:val="24"/>
          <w:szCs w:val="24"/>
        </w:rPr>
        <w:t xml:space="preserve"> Milli Eğitim Müdürlüğü </w:t>
      </w:r>
      <w:r w:rsidR="009B0AFE" w:rsidRPr="00AC10A0">
        <w:rPr>
          <w:rStyle w:val="GlVurgulama"/>
          <w:color w:val="auto"/>
          <w:sz w:val="24"/>
          <w:szCs w:val="24"/>
        </w:rPr>
        <w:t>ile okulların ve kurumların stratejik planlarının (2015-2019) hazırlık sü</w:t>
      </w:r>
      <w:r w:rsidRPr="00AC10A0">
        <w:rPr>
          <w:rStyle w:val="GlVurgulama"/>
          <w:color w:val="auto"/>
          <w:sz w:val="24"/>
          <w:szCs w:val="24"/>
        </w:rPr>
        <w:t>recini kapsayacaktır</w:t>
      </w:r>
      <w:r w:rsidR="009B0AFE" w:rsidRPr="00AC10A0">
        <w:rPr>
          <w:rStyle w:val="GlVurgulama"/>
          <w:color w:val="auto"/>
          <w:sz w:val="24"/>
          <w:szCs w:val="24"/>
        </w:rPr>
        <w:t>.</w:t>
      </w:r>
    </w:p>
    <w:p w:rsidR="003B449F" w:rsidRDefault="003B449F" w:rsidP="003B449F">
      <w:pPr>
        <w:shd w:val="clear" w:color="auto" w:fill="FFFFFF"/>
        <w:spacing w:line="336" w:lineRule="exact"/>
        <w:ind w:left="38" w:right="10" w:firstLine="432"/>
        <w:jc w:val="both"/>
        <w:rPr>
          <w:rStyle w:val="GlVurgulama"/>
          <w:color w:val="auto"/>
          <w:sz w:val="24"/>
          <w:szCs w:val="24"/>
        </w:rPr>
      </w:pPr>
    </w:p>
    <w:p w:rsidR="00495540" w:rsidRPr="00534D11" w:rsidRDefault="009B0AFE" w:rsidP="003B449F">
      <w:pPr>
        <w:shd w:val="clear" w:color="auto" w:fill="FFFFFF"/>
        <w:ind w:left="38"/>
        <w:jc w:val="center"/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4D11"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DAYANAK</w:t>
      </w:r>
    </w:p>
    <w:p w:rsidR="00495540" w:rsidRDefault="009B0AFE" w:rsidP="003B449F">
      <w:pPr>
        <w:shd w:val="clear" w:color="auto" w:fill="FFFFFF"/>
        <w:spacing w:line="336" w:lineRule="exact"/>
        <w:ind w:left="38" w:firstLine="44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Bu hazırlık programı, 5018 sayılı Kamu Mali Yönetimi ve Kontrol Kanunu, Stratejik Planlamaya İliş</w:t>
      </w:r>
      <w:r w:rsidRPr="00AC10A0">
        <w:rPr>
          <w:rStyle w:val="GlVurgulama"/>
          <w:color w:val="auto"/>
          <w:sz w:val="24"/>
          <w:szCs w:val="24"/>
        </w:rPr>
        <w:softHyphen/>
        <w:t>kin Usul ve Esaslar Hakkında Yönetmelik ile Kamu İdareleri için Stratejik Planlama Kılavuzu'na ve Milli Eğitim Bakanlığının 16.09.2013 tarih,</w:t>
      </w:r>
      <w:r w:rsidR="007D591E" w:rsidRPr="00AC10A0">
        <w:rPr>
          <w:rStyle w:val="GlVurgulama"/>
          <w:color w:val="auto"/>
          <w:sz w:val="24"/>
          <w:szCs w:val="24"/>
        </w:rPr>
        <w:t xml:space="preserve"> 2013/26 </w:t>
      </w:r>
      <w:proofErr w:type="spellStart"/>
      <w:r w:rsidR="007D591E" w:rsidRPr="00AC10A0">
        <w:rPr>
          <w:rStyle w:val="GlVurgulama"/>
          <w:color w:val="auto"/>
          <w:sz w:val="24"/>
          <w:szCs w:val="24"/>
        </w:rPr>
        <w:t>no'lu</w:t>
      </w:r>
      <w:proofErr w:type="spellEnd"/>
      <w:r w:rsidR="007D591E" w:rsidRPr="00AC10A0">
        <w:rPr>
          <w:rStyle w:val="GlVurgulama"/>
          <w:color w:val="auto"/>
          <w:sz w:val="24"/>
          <w:szCs w:val="24"/>
        </w:rPr>
        <w:t xml:space="preserve"> Genelgesi</w:t>
      </w:r>
      <w:r w:rsidR="000A15D0" w:rsidRPr="00AC10A0">
        <w:rPr>
          <w:rStyle w:val="GlVurgulama"/>
          <w:color w:val="auto"/>
          <w:sz w:val="24"/>
          <w:szCs w:val="24"/>
        </w:rPr>
        <w:t xml:space="preserve"> </w:t>
      </w:r>
      <w:r w:rsidR="00291D44" w:rsidRPr="00AC10A0">
        <w:rPr>
          <w:rStyle w:val="GlVurgulama"/>
          <w:color w:val="auto"/>
          <w:sz w:val="24"/>
          <w:szCs w:val="24"/>
        </w:rPr>
        <w:t>kapsamında hazırlanmıştır</w:t>
      </w:r>
      <w:r w:rsidRPr="00AC10A0">
        <w:rPr>
          <w:rStyle w:val="GlVurgulama"/>
          <w:color w:val="auto"/>
          <w:sz w:val="24"/>
          <w:szCs w:val="24"/>
        </w:rPr>
        <w:t>.</w:t>
      </w:r>
    </w:p>
    <w:p w:rsidR="003B449F" w:rsidRPr="00AC10A0" w:rsidRDefault="003B449F" w:rsidP="003B449F">
      <w:pPr>
        <w:shd w:val="clear" w:color="auto" w:fill="FFFFFF"/>
        <w:spacing w:line="336" w:lineRule="exact"/>
        <w:ind w:left="38" w:firstLine="442"/>
        <w:jc w:val="both"/>
        <w:rPr>
          <w:rStyle w:val="GlVurgulama"/>
          <w:color w:val="auto"/>
          <w:sz w:val="24"/>
          <w:szCs w:val="24"/>
        </w:rPr>
      </w:pPr>
    </w:p>
    <w:p w:rsidR="00495540" w:rsidRPr="00534D11" w:rsidRDefault="009B0AFE" w:rsidP="003B449F">
      <w:pPr>
        <w:shd w:val="clear" w:color="auto" w:fill="FFFFFF"/>
        <w:ind w:left="38"/>
        <w:jc w:val="center"/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4D11"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MODEL</w:t>
      </w:r>
    </w:p>
    <w:p w:rsidR="003B449F" w:rsidRDefault="00642143" w:rsidP="003B449F">
      <w:pPr>
        <w:shd w:val="clear" w:color="auto" w:fill="FFFFFF"/>
        <w:spacing w:line="336" w:lineRule="exact"/>
        <w:ind w:left="29" w:firstLine="432"/>
        <w:jc w:val="both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>Kepsut İlçe</w:t>
      </w:r>
      <w:r w:rsidR="009B0AFE" w:rsidRPr="00AC10A0">
        <w:rPr>
          <w:rStyle w:val="GlVurgulama"/>
          <w:color w:val="auto"/>
          <w:sz w:val="24"/>
          <w:szCs w:val="24"/>
        </w:rPr>
        <w:t xml:space="preserve"> Milli Eğitim Müdürlüğü 2015-2019 Stratejik plan çalışmaları EK-l'de belirtilen Model </w:t>
      </w:r>
      <w:r w:rsidR="000A15D0" w:rsidRPr="00AC10A0">
        <w:rPr>
          <w:rStyle w:val="GlVurgulama"/>
          <w:color w:val="auto"/>
          <w:sz w:val="24"/>
          <w:szCs w:val="24"/>
        </w:rPr>
        <w:t>kapsamında</w:t>
      </w:r>
      <w:r w:rsidR="009B0AFE" w:rsidRPr="00AC10A0">
        <w:rPr>
          <w:rStyle w:val="GlVurgulama"/>
          <w:color w:val="auto"/>
          <w:sz w:val="24"/>
          <w:szCs w:val="24"/>
        </w:rPr>
        <w:t xml:space="preserve"> yürütülecektir. Buna göre hazırlık programı ile başlayan süreç performans programı ve faali</w:t>
      </w:r>
      <w:r w:rsidR="009B0AFE" w:rsidRPr="00AC10A0">
        <w:rPr>
          <w:rStyle w:val="GlVurgulama"/>
          <w:color w:val="auto"/>
          <w:sz w:val="24"/>
          <w:szCs w:val="24"/>
        </w:rPr>
        <w:softHyphen/>
        <w:t>yet raporlarıyla bitecektir.</w:t>
      </w:r>
      <w:r w:rsidR="00017791">
        <w:rPr>
          <w:rStyle w:val="GlVurgulama"/>
          <w:color w:val="auto"/>
          <w:sz w:val="24"/>
          <w:szCs w:val="24"/>
        </w:rPr>
        <w:t xml:space="preserve"> </w:t>
      </w:r>
    </w:p>
    <w:p w:rsidR="00017791" w:rsidRDefault="00017791" w:rsidP="003B449F">
      <w:pPr>
        <w:shd w:val="clear" w:color="auto" w:fill="FFFFFF"/>
        <w:spacing w:line="336" w:lineRule="exact"/>
        <w:ind w:left="29" w:firstLine="432"/>
        <w:jc w:val="both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 xml:space="preserve">               </w:t>
      </w:r>
    </w:p>
    <w:p w:rsidR="00017791" w:rsidRDefault="00862B09" w:rsidP="003B449F">
      <w:pPr>
        <w:shd w:val="clear" w:color="auto" w:fill="FFFFFF"/>
        <w:tabs>
          <w:tab w:val="left" w:pos="5954"/>
        </w:tabs>
        <w:spacing w:line="326" w:lineRule="exact"/>
        <w:ind w:left="1440" w:right="3119" w:firstLine="720"/>
        <w:jc w:val="center"/>
        <w:rPr>
          <w:rStyle w:val="GlVurgulama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449F">
        <w:rPr>
          <w:rStyle w:val="GlVurgulama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9B0AFE" w:rsidRPr="003B449F">
        <w:rPr>
          <w:rStyle w:val="GlVurgulama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YÖ</w:t>
      </w:r>
      <w:r w:rsidR="00AC10A0" w:rsidRPr="003B449F">
        <w:rPr>
          <w:rStyle w:val="GlVurgulama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NTEM VE </w:t>
      </w:r>
      <w:r w:rsidR="009B0AFE" w:rsidRPr="003B449F">
        <w:rPr>
          <w:rStyle w:val="GlVurgulama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SÜREÇ</w:t>
      </w:r>
    </w:p>
    <w:p w:rsidR="003B449F" w:rsidRPr="003B449F" w:rsidRDefault="003B449F" w:rsidP="003B449F">
      <w:pPr>
        <w:shd w:val="clear" w:color="auto" w:fill="FFFFFF"/>
        <w:tabs>
          <w:tab w:val="left" w:pos="5954"/>
        </w:tabs>
        <w:spacing w:line="326" w:lineRule="exact"/>
        <w:ind w:left="1440" w:right="3119" w:firstLine="720"/>
        <w:jc w:val="center"/>
        <w:rPr>
          <w:rStyle w:val="GlVurgulama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95540" w:rsidRPr="00A423BA" w:rsidRDefault="006C5AB9" w:rsidP="003B449F">
      <w:pPr>
        <w:shd w:val="clear" w:color="auto" w:fill="FFFFFF"/>
        <w:ind w:left="29"/>
        <w:jc w:val="center"/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23BA">
        <w:rPr>
          <w:rStyle w:val="GlVurgulama"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YÖNTEM</w:t>
      </w:r>
    </w:p>
    <w:p w:rsidR="006C5AB9" w:rsidRDefault="00642143" w:rsidP="003B449F">
      <w:pPr>
        <w:shd w:val="clear" w:color="auto" w:fill="FFFFFF"/>
        <w:spacing w:line="326" w:lineRule="exact"/>
        <w:ind w:left="29" w:firstLine="432"/>
        <w:jc w:val="both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>Kepsut</w:t>
      </w:r>
      <w:r w:rsidR="009B0AFE" w:rsidRPr="00AC10A0">
        <w:rPr>
          <w:rStyle w:val="GlVurgulama"/>
          <w:color w:val="auto"/>
          <w:sz w:val="24"/>
          <w:szCs w:val="24"/>
        </w:rPr>
        <w:t xml:space="preserve"> </w:t>
      </w:r>
      <w:proofErr w:type="spellStart"/>
      <w:r w:rsidR="009B0AFE" w:rsidRPr="00AC10A0">
        <w:rPr>
          <w:rStyle w:val="GlVurgulama"/>
          <w:color w:val="auto"/>
          <w:sz w:val="24"/>
          <w:szCs w:val="24"/>
        </w:rPr>
        <w:t>İ</w:t>
      </w:r>
      <w:r>
        <w:rPr>
          <w:rStyle w:val="GlVurgulama"/>
          <w:color w:val="auto"/>
          <w:sz w:val="24"/>
          <w:szCs w:val="24"/>
        </w:rPr>
        <w:t>içe</w:t>
      </w:r>
      <w:proofErr w:type="spellEnd"/>
      <w:r w:rsidR="009B0AFE" w:rsidRPr="00AC10A0">
        <w:rPr>
          <w:rStyle w:val="GlVurgulama"/>
          <w:color w:val="auto"/>
          <w:sz w:val="24"/>
          <w:szCs w:val="24"/>
        </w:rPr>
        <w:t xml:space="preserve"> Milli Eğitim Müdürlüğü ile kapsama dâhil tüm kurumların "Stratejik plan ha</w:t>
      </w:r>
      <w:r w:rsidR="009B0AFE" w:rsidRPr="00AC10A0">
        <w:rPr>
          <w:rStyle w:val="GlVurgulama"/>
          <w:color w:val="auto"/>
          <w:sz w:val="24"/>
          <w:szCs w:val="24"/>
        </w:rPr>
        <w:softHyphen/>
        <w:t>zırlık programı" dört aşamalı olarak yürütü</w:t>
      </w:r>
      <w:r w:rsidR="00006788" w:rsidRPr="00AC10A0">
        <w:rPr>
          <w:rStyle w:val="GlVurgulama"/>
          <w:color w:val="auto"/>
          <w:sz w:val="24"/>
          <w:szCs w:val="24"/>
        </w:rPr>
        <w:t>lecektir</w:t>
      </w:r>
    </w:p>
    <w:p w:rsidR="006A1C8C" w:rsidRPr="00534D11" w:rsidRDefault="006A1C8C" w:rsidP="003B449F">
      <w:pPr>
        <w:shd w:val="clear" w:color="auto" w:fill="FFFFFF"/>
        <w:spacing w:line="346" w:lineRule="exact"/>
        <w:rPr>
          <w:rStyle w:val="GlVurgulama"/>
          <w:color w:val="FF0000"/>
          <w:sz w:val="24"/>
          <w:szCs w:val="24"/>
        </w:rPr>
      </w:pPr>
      <w:r w:rsidRPr="00534D11">
        <w:rPr>
          <w:rStyle w:val="GlVurgulama"/>
          <w:color w:val="FF0000"/>
          <w:sz w:val="24"/>
          <w:szCs w:val="24"/>
        </w:rPr>
        <w:t xml:space="preserve"> </w:t>
      </w:r>
      <w:r w:rsidR="006C5AB9" w:rsidRPr="00534D11">
        <w:rPr>
          <w:rStyle w:val="GlVurgulama"/>
          <w:color w:val="FF0000"/>
          <w:sz w:val="24"/>
          <w:szCs w:val="24"/>
        </w:rPr>
        <w:t xml:space="preserve">  </w:t>
      </w:r>
      <w:r w:rsidRPr="00534D11">
        <w:rPr>
          <w:rStyle w:val="GlVurgulama"/>
          <w:color w:val="FF0000"/>
          <w:sz w:val="24"/>
          <w:szCs w:val="24"/>
        </w:rPr>
        <w:t>1- Hazırlık Dönemi Çalışmaları</w:t>
      </w:r>
    </w:p>
    <w:p w:rsidR="006A1C8C" w:rsidRPr="00534D11" w:rsidRDefault="006A1C8C" w:rsidP="003B449F">
      <w:pPr>
        <w:shd w:val="clear" w:color="auto" w:fill="FFFFFF"/>
        <w:spacing w:line="346" w:lineRule="exact"/>
        <w:rPr>
          <w:rStyle w:val="GlVurgulama"/>
          <w:color w:val="FF0000"/>
          <w:sz w:val="24"/>
          <w:szCs w:val="24"/>
        </w:rPr>
      </w:pPr>
      <w:r w:rsidRPr="00534D11">
        <w:rPr>
          <w:rStyle w:val="GlVurgulama"/>
          <w:color w:val="FF0000"/>
          <w:sz w:val="24"/>
          <w:szCs w:val="24"/>
        </w:rPr>
        <w:t xml:space="preserve">   2- Durum Analizi </w:t>
      </w:r>
    </w:p>
    <w:p w:rsidR="006A1C8C" w:rsidRPr="00534D11" w:rsidRDefault="006A1C8C" w:rsidP="003B449F">
      <w:pPr>
        <w:shd w:val="clear" w:color="auto" w:fill="FFFFFF"/>
        <w:spacing w:line="346" w:lineRule="exact"/>
        <w:rPr>
          <w:rStyle w:val="GlVurgulama"/>
          <w:color w:val="FF0000"/>
          <w:sz w:val="24"/>
          <w:szCs w:val="24"/>
        </w:rPr>
      </w:pPr>
      <w:r w:rsidRPr="00534D11">
        <w:rPr>
          <w:rStyle w:val="GlVurgulama"/>
          <w:color w:val="FF0000"/>
          <w:sz w:val="24"/>
          <w:szCs w:val="24"/>
        </w:rPr>
        <w:t xml:space="preserve">   3-Geleceğe Yönelim</w:t>
      </w:r>
    </w:p>
    <w:p w:rsidR="006A1C8C" w:rsidRPr="00100443" w:rsidRDefault="006A1C8C" w:rsidP="003B449F">
      <w:pPr>
        <w:shd w:val="clear" w:color="auto" w:fill="FFFFFF"/>
        <w:spacing w:line="346" w:lineRule="exact"/>
        <w:rPr>
          <w:rStyle w:val="GlVurgulama"/>
          <w:color w:val="FF0000"/>
          <w:sz w:val="24"/>
          <w:szCs w:val="24"/>
        </w:rPr>
      </w:pPr>
      <w:r w:rsidRPr="00534D11">
        <w:rPr>
          <w:rStyle w:val="GlVurgulama"/>
          <w:color w:val="FF0000"/>
          <w:sz w:val="24"/>
          <w:szCs w:val="24"/>
        </w:rPr>
        <w:t xml:space="preserve">   4-İzleme ve Değerlendir</w:t>
      </w:r>
      <w:r w:rsidRPr="00534D11">
        <w:rPr>
          <w:rStyle w:val="GlVurgulama"/>
          <w:color w:val="FF0000"/>
          <w:sz w:val="24"/>
          <w:szCs w:val="24"/>
        </w:rPr>
        <w:softHyphen/>
        <w:t>me</w:t>
      </w:r>
    </w:p>
    <w:p w:rsidR="003B449F" w:rsidRPr="003B449F" w:rsidRDefault="003B449F" w:rsidP="003B449F">
      <w:pPr>
        <w:pStyle w:val="ListeParagraf"/>
        <w:ind w:left="786"/>
        <w:rPr>
          <w:rStyle w:val="HafifVurgulama"/>
          <w:rFonts w:cs="Aharoni"/>
          <w:b/>
          <w:bCs/>
          <w:color w:val="auto"/>
          <w:sz w:val="32"/>
          <w:szCs w:val="32"/>
        </w:rPr>
      </w:pPr>
    </w:p>
    <w:p w:rsidR="00017791" w:rsidRDefault="006A1C8C" w:rsidP="00100443">
      <w:pPr>
        <w:pStyle w:val="ListeParagraf"/>
        <w:numPr>
          <w:ilvl w:val="0"/>
          <w:numId w:val="5"/>
        </w:numPr>
        <w:rPr>
          <w:rStyle w:val="GlVurgulama"/>
          <w:rFonts w:cs="Aharoni"/>
          <w:color w:val="auto"/>
          <w:sz w:val="28"/>
          <w:szCs w:val="32"/>
        </w:rPr>
      </w:pPr>
      <w:r w:rsidRPr="003B449F">
        <w:rPr>
          <w:rStyle w:val="HafifVurgulama"/>
          <w:rFonts w:cs="Aharoni"/>
          <w:b/>
          <w:color w:val="auto"/>
          <w:sz w:val="28"/>
          <w:szCs w:val="32"/>
        </w:rPr>
        <w:t>2015-2019 Stratejik Planlama Hazırlık aşamasında tüm birimlerin planlama sü</w:t>
      </w:r>
      <w:r w:rsidR="006C5AB9" w:rsidRPr="003B449F">
        <w:rPr>
          <w:rStyle w:val="HafifVurgulama"/>
          <w:rFonts w:cs="Aharoni"/>
          <w:b/>
          <w:color w:val="auto"/>
          <w:sz w:val="28"/>
          <w:szCs w:val="32"/>
        </w:rPr>
        <w:t>recine etkin katılmaları gerekmektedir</w:t>
      </w:r>
      <w:r w:rsidRPr="003B449F">
        <w:rPr>
          <w:rStyle w:val="GlVurgulama"/>
          <w:rFonts w:cs="Aharoni"/>
          <w:color w:val="auto"/>
          <w:sz w:val="28"/>
          <w:szCs w:val="32"/>
        </w:rPr>
        <w:t>.</w:t>
      </w:r>
    </w:p>
    <w:p w:rsidR="003B449F" w:rsidRDefault="003B449F" w:rsidP="003B449F">
      <w:pPr>
        <w:pStyle w:val="ListeParagraf"/>
        <w:ind w:left="786"/>
        <w:rPr>
          <w:rStyle w:val="GlVurgulama"/>
          <w:rFonts w:cs="Aharoni"/>
          <w:color w:val="auto"/>
          <w:sz w:val="28"/>
          <w:szCs w:val="32"/>
        </w:rPr>
      </w:pPr>
    </w:p>
    <w:p w:rsidR="003B449F" w:rsidRDefault="003B449F" w:rsidP="003B449F">
      <w:pPr>
        <w:pStyle w:val="ListeParagraf"/>
        <w:ind w:left="786"/>
        <w:rPr>
          <w:rStyle w:val="GlVurgulama"/>
          <w:rFonts w:cs="Aharoni"/>
          <w:color w:val="auto"/>
          <w:sz w:val="28"/>
          <w:szCs w:val="32"/>
        </w:rPr>
      </w:pPr>
    </w:p>
    <w:p w:rsidR="003B449F" w:rsidRDefault="003B449F" w:rsidP="003B449F">
      <w:pPr>
        <w:pStyle w:val="ListeParagraf"/>
        <w:ind w:left="786"/>
        <w:rPr>
          <w:rStyle w:val="GlVurgulama"/>
          <w:rFonts w:cs="Aharoni"/>
          <w:color w:val="auto"/>
          <w:sz w:val="28"/>
          <w:szCs w:val="32"/>
        </w:rPr>
      </w:pPr>
    </w:p>
    <w:p w:rsidR="003B449F" w:rsidRDefault="003B449F" w:rsidP="003B449F">
      <w:pPr>
        <w:pStyle w:val="ListeParagraf"/>
        <w:ind w:left="786"/>
        <w:rPr>
          <w:rStyle w:val="GlVurgulama"/>
          <w:rFonts w:cs="Aharoni"/>
          <w:color w:val="auto"/>
          <w:sz w:val="28"/>
          <w:szCs w:val="32"/>
        </w:rPr>
      </w:pPr>
    </w:p>
    <w:p w:rsidR="003B449F" w:rsidRPr="003B449F" w:rsidRDefault="003B449F" w:rsidP="003B449F">
      <w:pPr>
        <w:pStyle w:val="ListeParagraf"/>
        <w:ind w:left="786"/>
        <w:rPr>
          <w:rStyle w:val="GlVurgulama"/>
          <w:rFonts w:cs="Aharoni"/>
          <w:color w:val="auto"/>
          <w:sz w:val="28"/>
          <w:szCs w:val="32"/>
        </w:rPr>
      </w:pPr>
    </w:p>
    <w:p w:rsidR="00017791" w:rsidRPr="00100443" w:rsidRDefault="00017791" w:rsidP="00305773">
      <w:pPr>
        <w:pStyle w:val="ListeParagraf"/>
        <w:numPr>
          <w:ilvl w:val="0"/>
          <w:numId w:val="1"/>
        </w:numPr>
        <w:shd w:val="clear" w:color="auto" w:fill="FFFFFF"/>
        <w:spacing w:before="317" w:line="336" w:lineRule="exact"/>
        <w:ind w:right="38"/>
        <w:rPr>
          <w:rStyle w:val="GlVurgulama"/>
          <w:color w:val="FF0000"/>
          <w:sz w:val="28"/>
          <w:szCs w:val="24"/>
          <w:u w:val="single"/>
        </w:rPr>
      </w:pPr>
      <w:r w:rsidRPr="00100443">
        <w:rPr>
          <w:rStyle w:val="GlVurgulama"/>
          <w:color w:val="FF0000"/>
          <w:sz w:val="28"/>
          <w:szCs w:val="24"/>
          <w:u w:val="single"/>
        </w:rPr>
        <w:lastRenderedPageBreak/>
        <w:t>HAZIRLIK DÖNEMİ ÇALIŞMALARI</w:t>
      </w:r>
    </w:p>
    <w:p w:rsidR="00877027" w:rsidRDefault="00877027" w:rsidP="00877027">
      <w:pPr>
        <w:shd w:val="clear" w:color="auto" w:fill="FFFFFF"/>
        <w:spacing w:line="276" w:lineRule="auto"/>
        <w:rPr>
          <w:rStyle w:val="GlVurgulama"/>
          <w:color w:val="auto"/>
          <w:sz w:val="24"/>
          <w:szCs w:val="24"/>
        </w:rPr>
      </w:pPr>
    </w:p>
    <w:p w:rsidR="00100443" w:rsidRDefault="006A1C8C" w:rsidP="00877027">
      <w:pPr>
        <w:shd w:val="clear" w:color="auto" w:fill="FFFFFF"/>
        <w:spacing w:line="276" w:lineRule="auto"/>
        <w:rPr>
          <w:rStyle w:val="GlVurgulama"/>
          <w:color w:val="auto"/>
          <w:sz w:val="24"/>
          <w:szCs w:val="24"/>
        </w:rPr>
      </w:pPr>
      <w:r w:rsidRPr="00017791">
        <w:rPr>
          <w:rStyle w:val="GlVurgulama"/>
          <w:color w:val="auto"/>
          <w:sz w:val="24"/>
          <w:szCs w:val="24"/>
        </w:rPr>
        <w:t>2015-2019 Stratejik plan hazırlama çalışmaları</w:t>
      </w:r>
      <w:r w:rsidR="006C5AB9">
        <w:rPr>
          <w:rStyle w:val="GlVurgulama"/>
          <w:color w:val="auto"/>
          <w:sz w:val="24"/>
          <w:szCs w:val="24"/>
        </w:rPr>
        <w:t>nın başlatıldığının duyurulması (Kasım 201</w:t>
      </w:r>
      <w:r w:rsidR="003B449F">
        <w:rPr>
          <w:rStyle w:val="GlVurgulama"/>
          <w:color w:val="auto"/>
          <w:sz w:val="24"/>
          <w:szCs w:val="24"/>
        </w:rPr>
        <w:t>5</w:t>
      </w:r>
      <w:r w:rsidR="006C5AB9">
        <w:rPr>
          <w:rStyle w:val="GlVurgulama"/>
          <w:color w:val="auto"/>
          <w:sz w:val="24"/>
          <w:szCs w:val="24"/>
        </w:rPr>
        <w:t>)</w:t>
      </w:r>
    </w:p>
    <w:p w:rsidR="00017791" w:rsidRPr="00100443" w:rsidRDefault="00017791" w:rsidP="00100443">
      <w:pPr>
        <w:shd w:val="clear" w:color="auto" w:fill="FFFFFF"/>
        <w:spacing w:before="77" w:line="672" w:lineRule="exact"/>
        <w:rPr>
          <w:rStyle w:val="GlVurgulama"/>
          <w:color w:val="auto"/>
          <w:sz w:val="24"/>
          <w:szCs w:val="24"/>
        </w:rPr>
      </w:pPr>
      <w:r w:rsidRPr="00100443">
        <w:rPr>
          <w:rStyle w:val="GlVurgulama"/>
          <w:color w:val="12297F" w:themeColor="text2" w:themeShade="80"/>
          <w:sz w:val="24"/>
          <w:szCs w:val="24"/>
        </w:rPr>
        <w:t>2015-2019 Stratejik Plan Hazırlık Kapsamında Uygulanacak Adımlar</w:t>
      </w:r>
      <w:r w:rsidRPr="00017791">
        <w:rPr>
          <w:rStyle w:val="GlVurgulama"/>
          <w:color w:val="auto"/>
          <w:sz w:val="24"/>
          <w:szCs w:val="24"/>
        </w:rPr>
        <w:t>:</w:t>
      </w:r>
    </w:p>
    <w:p w:rsidR="00017791" w:rsidRPr="00534D11" w:rsidRDefault="00017791" w:rsidP="003B449F">
      <w:pPr>
        <w:pStyle w:val="ListeParagraf"/>
        <w:shd w:val="clear" w:color="auto" w:fill="FFFFFF"/>
        <w:spacing w:line="672" w:lineRule="exact"/>
        <w:rPr>
          <w:rStyle w:val="GlVurgulama"/>
          <w:color w:val="C00000"/>
          <w:sz w:val="24"/>
          <w:szCs w:val="24"/>
        </w:rPr>
      </w:pPr>
      <w:r w:rsidRPr="00534D11">
        <w:rPr>
          <w:rStyle w:val="GlVurgulama"/>
          <w:color w:val="C00000"/>
          <w:sz w:val="24"/>
          <w:szCs w:val="24"/>
        </w:rPr>
        <w:t xml:space="preserve">Stratejik Plan </w:t>
      </w:r>
      <w:r w:rsidR="00484EF9">
        <w:rPr>
          <w:rStyle w:val="GlVurgulama"/>
          <w:color w:val="C00000"/>
          <w:sz w:val="24"/>
          <w:szCs w:val="24"/>
        </w:rPr>
        <w:t xml:space="preserve">Üst </w:t>
      </w:r>
      <w:r w:rsidRPr="00534D11">
        <w:rPr>
          <w:rStyle w:val="GlVurgulama"/>
          <w:color w:val="C00000"/>
          <w:sz w:val="24"/>
          <w:szCs w:val="24"/>
        </w:rPr>
        <w:t>Kurullarının Oluşturulması</w:t>
      </w:r>
    </w:p>
    <w:p w:rsidR="00017791" w:rsidRPr="00100674" w:rsidRDefault="00017791" w:rsidP="003B449F">
      <w:pPr>
        <w:shd w:val="clear" w:color="auto" w:fill="FFFFFF"/>
        <w:spacing w:line="672" w:lineRule="exact"/>
        <w:ind w:left="480"/>
        <w:rPr>
          <w:rStyle w:val="GlVurgulama"/>
          <w:color w:val="4062E3" w:themeColor="text2"/>
          <w:sz w:val="24"/>
          <w:szCs w:val="24"/>
        </w:rPr>
      </w:pPr>
      <w:r w:rsidRPr="00100674">
        <w:rPr>
          <w:rStyle w:val="GlVurgulama"/>
          <w:color w:val="4062E3" w:themeColor="text2"/>
          <w:sz w:val="24"/>
          <w:szCs w:val="24"/>
        </w:rPr>
        <w:t>Üst kurul;</w:t>
      </w:r>
    </w:p>
    <w:p w:rsidR="00017791" w:rsidRPr="00534D11" w:rsidRDefault="00017791" w:rsidP="003B449F">
      <w:pPr>
        <w:shd w:val="clear" w:color="auto" w:fill="FFFFFF"/>
        <w:spacing w:line="336" w:lineRule="exact"/>
        <w:ind w:left="38" w:right="10" w:firstLine="442"/>
        <w:jc w:val="center"/>
        <w:rPr>
          <w:rStyle w:val="GlVurgulama"/>
          <w:color w:val="AE236A" w:themeColor="accent2"/>
          <w:sz w:val="24"/>
          <w:szCs w:val="24"/>
        </w:rPr>
      </w:pPr>
      <w:r w:rsidRPr="00534D11">
        <w:rPr>
          <w:rStyle w:val="GlVurgulama"/>
          <w:color w:val="AE236A" w:themeColor="accent2"/>
          <w:sz w:val="24"/>
          <w:szCs w:val="24"/>
        </w:rPr>
        <w:t>İlçe MEM Düzeyinde</w:t>
      </w:r>
    </w:p>
    <w:p w:rsidR="00017791" w:rsidRPr="00AC10A0" w:rsidRDefault="00017791" w:rsidP="003B449F">
      <w:pPr>
        <w:shd w:val="clear" w:color="auto" w:fill="FFFFFF"/>
        <w:spacing w:line="336" w:lineRule="exact"/>
        <w:ind w:left="48" w:firstLine="43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 İlçe Milli Eğitim Müdürü başkanlığında, şube müdürleri ile en az iki okul/ kurum müdüründen oluşur.</w:t>
      </w:r>
    </w:p>
    <w:p w:rsidR="00017791" w:rsidRPr="00534D11" w:rsidRDefault="00017791" w:rsidP="003B449F">
      <w:pPr>
        <w:shd w:val="clear" w:color="auto" w:fill="FFFFFF"/>
        <w:spacing w:line="336" w:lineRule="exact"/>
        <w:ind w:left="38" w:right="10" w:firstLine="442"/>
        <w:jc w:val="center"/>
        <w:rPr>
          <w:rStyle w:val="GlVurgulama"/>
          <w:color w:val="AE236A" w:themeColor="accent2"/>
          <w:sz w:val="24"/>
          <w:szCs w:val="24"/>
        </w:rPr>
      </w:pPr>
      <w:r w:rsidRPr="00534D11">
        <w:rPr>
          <w:rStyle w:val="GlVurgulama"/>
          <w:color w:val="AE236A" w:themeColor="accent2"/>
          <w:sz w:val="24"/>
          <w:szCs w:val="24"/>
        </w:rPr>
        <w:t>Okul düzeyinde</w:t>
      </w:r>
    </w:p>
    <w:p w:rsidR="00017791" w:rsidRPr="00AC10A0" w:rsidRDefault="00017791" w:rsidP="003B449F">
      <w:pPr>
        <w:shd w:val="clear" w:color="auto" w:fill="FFFFFF"/>
        <w:spacing w:line="336" w:lineRule="exact"/>
        <w:ind w:left="48" w:right="10" w:firstLine="43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 Okul müdürünün başkanlığında, bir okul müdür yardımcısı, bir öğretmen ve okul aile birliği başkanı ile bir yönetim kurulu üyesi olmak üzere beş kişiden oluşan bir üst kurul kurulur.</w:t>
      </w:r>
    </w:p>
    <w:p w:rsidR="00017791" w:rsidRPr="00534D11" w:rsidRDefault="00017791" w:rsidP="003B449F">
      <w:pPr>
        <w:shd w:val="clear" w:color="auto" w:fill="FFFFFF"/>
        <w:spacing w:line="336" w:lineRule="exact"/>
        <w:ind w:left="38" w:right="10" w:firstLine="442"/>
        <w:jc w:val="center"/>
        <w:rPr>
          <w:rStyle w:val="GlVurgulama"/>
          <w:color w:val="AE236A" w:themeColor="accent2"/>
          <w:sz w:val="24"/>
          <w:szCs w:val="24"/>
        </w:rPr>
      </w:pPr>
      <w:r w:rsidRPr="00534D11">
        <w:rPr>
          <w:rStyle w:val="GlVurgulama"/>
          <w:color w:val="AE236A" w:themeColor="accent2"/>
          <w:sz w:val="24"/>
          <w:szCs w:val="24"/>
        </w:rPr>
        <w:t>Kurumlar düzeyinde</w:t>
      </w:r>
    </w:p>
    <w:p w:rsidR="003B449F" w:rsidRDefault="00017791" w:rsidP="003B449F">
      <w:pPr>
        <w:shd w:val="clear" w:color="auto" w:fill="FFFFFF"/>
        <w:spacing w:line="336" w:lineRule="exact"/>
        <w:ind w:left="38" w:firstLine="451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 Kurum müdürü, bir müdür yardımcısı, varsa iki öğretmen ve kurum müdürü tarafından seçilen bir memurdan (VHKİ, sayman vb.) oluşur. Öğretmen bulunmayan kurumlarda ku</w:t>
      </w:r>
      <w:r w:rsidRPr="00AC10A0">
        <w:rPr>
          <w:rStyle w:val="GlVurgulama"/>
          <w:color w:val="auto"/>
          <w:sz w:val="24"/>
          <w:szCs w:val="24"/>
        </w:rPr>
        <w:softHyphen/>
        <w:t>rum müdürünün belirleyeceği çalışanlardan kurul teşkil edilir. Kurumda çalışan sayısı yeterli değilse, üst kurul üç kişiden de oluşturulabilir. (Müdür, müdür yardımcısı, bir çalışan)</w:t>
      </w:r>
    </w:p>
    <w:p w:rsidR="003B449F" w:rsidRDefault="003B449F" w:rsidP="003B449F">
      <w:pPr>
        <w:shd w:val="clear" w:color="auto" w:fill="FFFFFF"/>
        <w:spacing w:line="336" w:lineRule="exact"/>
        <w:ind w:left="38" w:firstLine="451"/>
        <w:jc w:val="both"/>
        <w:rPr>
          <w:rStyle w:val="GlVurgulama"/>
          <w:color w:val="auto"/>
          <w:sz w:val="24"/>
          <w:szCs w:val="24"/>
        </w:rPr>
      </w:pPr>
    </w:p>
    <w:p w:rsidR="00495540" w:rsidRPr="00A423BA" w:rsidRDefault="009B0AFE" w:rsidP="003B449F">
      <w:pPr>
        <w:shd w:val="clear" w:color="auto" w:fill="FFFFFF"/>
        <w:spacing w:line="336" w:lineRule="exact"/>
        <w:ind w:left="38" w:firstLine="451"/>
        <w:jc w:val="both"/>
        <w:rPr>
          <w:rStyle w:val="GlVurgulama"/>
          <w:color w:val="4062E3" w:themeColor="text2"/>
          <w:sz w:val="24"/>
          <w:szCs w:val="24"/>
        </w:rPr>
      </w:pPr>
      <w:r w:rsidRPr="00A423BA">
        <w:rPr>
          <w:rStyle w:val="GlVurgulama"/>
          <w:color w:val="4062E3" w:themeColor="text2"/>
          <w:sz w:val="24"/>
          <w:szCs w:val="24"/>
        </w:rPr>
        <w:t>Stratejik Plan Ekibinin oluşturulması</w:t>
      </w:r>
    </w:p>
    <w:p w:rsidR="000875DB" w:rsidRPr="003B449F" w:rsidRDefault="000875DB" w:rsidP="003B449F">
      <w:pPr>
        <w:shd w:val="clear" w:color="auto" w:fill="FFFFFF"/>
        <w:spacing w:before="259" w:line="336" w:lineRule="exact"/>
        <w:ind w:left="38" w:right="10" w:firstLine="442"/>
        <w:jc w:val="center"/>
        <w:rPr>
          <w:rStyle w:val="GlVurgulama"/>
          <w:color w:val="AE236A" w:themeColor="accent2"/>
          <w:sz w:val="24"/>
          <w:szCs w:val="24"/>
        </w:rPr>
      </w:pPr>
      <w:r w:rsidRPr="00100674">
        <w:rPr>
          <w:rStyle w:val="GlVurgulama"/>
          <w:color w:val="AE236A" w:themeColor="accent2"/>
          <w:sz w:val="24"/>
          <w:szCs w:val="24"/>
        </w:rPr>
        <w:t xml:space="preserve">İlçe Millî Eğitim Müdürlüğü </w:t>
      </w:r>
      <w:r w:rsidR="00100674" w:rsidRPr="00100674">
        <w:rPr>
          <w:rStyle w:val="GlVurgulama"/>
          <w:color w:val="AE236A" w:themeColor="accent2"/>
          <w:sz w:val="24"/>
          <w:szCs w:val="24"/>
        </w:rPr>
        <w:t>düzeyinde</w:t>
      </w:r>
    </w:p>
    <w:p w:rsidR="000875DB" w:rsidRPr="00AC10A0" w:rsidRDefault="000875DB" w:rsidP="000875DB">
      <w:pPr>
        <w:shd w:val="clear" w:color="auto" w:fill="FFFFFF"/>
        <w:spacing w:before="125" w:line="336" w:lineRule="exact"/>
        <w:ind w:right="38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 İlçe milli eğitim müdürünün belirleyeceği şube müdürü başkanlığında; İlçe MEM personeli, İlçe milli eğitim müdürü</w:t>
      </w:r>
      <w:r w:rsidRPr="00AC10A0">
        <w:rPr>
          <w:rStyle w:val="GlVurgulama"/>
          <w:color w:val="auto"/>
          <w:sz w:val="24"/>
          <w:szCs w:val="24"/>
        </w:rPr>
        <w:softHyphen/>
        <w:t>nün belirleyeceği okul müdürü/müdür yardımcısı ve diğer</w:t>
      </w:r>
      <w:r w:rsidR="00835652">
        <w:rPr>
          <w:rStyle w:val="GlVurgulama"/>
          <w:color w:val="auto"/>
          <w:sz w:val="24"/>
          <w:szCs w:val="24"/>
        </w:rPr>
        <w:t xml:space="preserve"> destek</w:t>
      </w:r>
      <w:r w:rsidRPr="00AC10A0">
        <w:rPr>
          <w:rStyle w:val="GlVurgulama"/>
          <w:color w:val="auto"/>
          <w:sz w:val="24"/>
          <w:szCs w:val="24"/>
        </w:rPr>
        <w:t xml:space="preserve"> personel</w:t>
      </w:r>
      <w:r w:rsidR="00835652">
        <w:rPr>
          <w:rStyle w:val="GlVurgulama"/>
          <w:color w:val="auto"/>
          <w:sz w:val="24"/>
          <w:szCs w:val="24"/>
        </w:rPr>
        <w:t>in</w:t>
      </w:r>
      <w:r w:rsidRPr="00AC10A0">
        <w:rPr>
          <w:rStyle w:val="GlVurgulama"/>
          <w:color w:val="auto"/>
          <w:sz w:val="24"/>
          <w:szCs w:val="24"/>
        </w:rPr>
        <w:t>den oluşur. (Planlama tekniği açısından tavsiye edilen ekip üyesi sayısı en az beştir.)</w:t>
      </w:r>
    </w:p>
    <w:p w:rsidR="00063F91" w:rsidRPr="00534D11" w:rsidRDefault="00100674" w:rsidP="00100674">
      <w:pPr>
        <w:shd w:val="clear" w:color="auto" w:fill="FFFFFF"/>
        <w:spacing w:before="326" w:line="346" w:lineRule="exact"/>
        <w:ind w:right="48" w:firstLine="432"/>
        <w:rPr>
          <w:rStyle w:val="GlVurgulama"/>
          <w:rFonts w:cs="Aharoni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GlVurgulama"/>
          <w:rFonts w:cs="Aharoni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UYARI</w:t>
      </w:r>
    </w:p>
    <w:p w:rsidR="000875DB" w:rsidRDefault="000875DB" w:rsidP="000875DB">
      <w:pPr>
        <w:shd w:val="clear" w:color="auto" w:fill="FFFFFF"/>
        <w:spacing w:before="326" w:line="346" w:lineRule="exact"/>
        <w:ind w:right="48" w:firstLine="432"/>
        <w:jc w:val="both"/>
        <w:rPr>
          <w:rStyle w:val="GlVurgulama"/>
          <w:color w:val="auto"/>
          <w:sz w:val="24"/>
          <w:szCs w:val="24"/>
          <w:u w:val="single"/>
        </w:rPr>
      </w:pPr>
      <w:r w:rsidRPr="00AC10A0">
        <w:rPr>
          <w:rStyle w:val="GlVurgulama"/>
          <w:color w:val="auto"/>
          <w:sz w:val="24"/>
          <w:szCs w:val="24"/>
        </w:rPr>
        <w:t xml:space="preserve"> </w:t>
      </w:r>
      <w:r w:rsidRPr="00100674">
        <w:rPr>
          <w:rStyle w:val="GlVurgulama"/>
          <w:color w:val="auto"/>
          <w:sz w:val="24"/>
          <w:szCs w:val="24"/>
          <w:u w:val="single"/>
        </w:rPr>
        <w:t>Bir şube müdürünün görev yaptığı ilçe milli eğitim müdürlüklerinde, ilçe milli eğitim şube müdürü hem üst kurulda, hem de planlama ekibinde görev alacaktır.</w:t>
      </w:r>
    </w:p>
    <w:p w:rsidR="003B449F" w:rsidRDefault="003B449F" w:rsidP="000875DB">
      <w:pPr>
        <w:shd w:val="clear" w:color="auto" w:fill="FFFFFF"/>
        <w:spacing w:before="326" w:line="346" w:lineRule="exact"/>
        <w:ind w:right="48" w:firstLine="432"/>
        <w:jc w:val="both"/>
        <w:rPr>
          <w:rStyle w:val="GlVurgulama"/>
          <w:color w:val="auto"/>
          <w:sz w:val="24"/>
          <w:szCs w:val="24"/>
          <w:u w:val="single"/>
        </w:rPr>
      </w:pPr>
    </w:p>
    <w:p w:rsidR="00623DED" w:rsidRPr="00100674" w:rsidRDefault="00623DED" w:rsidP="000875DB">
      <w:pPr>
        <w:shd w:val="clear" w:color="auto" w:fill="FFFFFF"/>
        <w:spacing w:before="326" w:line="346" w:lineRule="exact"/>
        <w:ind w:right="48" w:firstLine="432"/>
        <w:jc w:val="both"/>
        <w:rPr>
          <w:rStyle w:val="GlVurgulama"/>
          <w:color w:val="auto"/>
          <w:sz w:val="24"/>
          <w:szCs w:val="24"/>
          <w:u w:val="single"/>
        </w:rPr>
      </w:pPr>
    </w:p>
    <w:p w:rsidR="00063F91" w:rsidRPr="00100674" w:rsidRDefault="000875DB" w:rsidP="00100674">
      <w:pPr>
        <w:shd w:val="clear" w:color="auto" w:fill="FFFFFF"/>
        <w:spacing w:before="259" w:line="336" w:lineRule="exact"/>
        <w:ind w:left="38" w:right="10" w:firstLine="442"/>
        <w:jc w:val="center"/>
        <w:rPr>
          <w:rStyle w:val="GlVurgulama"/>
          <w:color w:val="AE236A" w:themeColor="accent2"/>
          <w:sz w:val="24"/>
          <w:szCs w:val="24"/>
        </w:rPr>
      </w:pPr>
      <w:r w:rsidRPr="00100674">
        <w:rPr>
          <w:rStyle w:val="GlVurgulama"/>
          <w:color w:val="AE236A" w:themeColor="accent2"/>
          <w:sz w:val="24"/>
          <w:szCs w:val="24"/>
        </w:rPr>
        <w:lastRenderedPageBreak/>
        <w:t xml:space="preserve">Okul </w:t>
      </w:r>
      <w:r w:rsidR="00100674" w:rsidRPr="00100674">
        <w:rPr>
          <w:rStyle w:val="GlVurgulama"/>
          <w:color w:val="AE236A" w:themeColor="accent2"/>
          <w:sz w:val="24"/>
          <w:szCs w:val="24"/>
        </w:rPr>
        <w:t>Düzeyinde</w:t>
      </w:r>
    </w:p>
    <w:p w:rsidR="000875DB" w:rsidRDefault="000875DB" w:rsidP="000875DB">
      <w:pPr>
        <w:shd w:val="clear" w:color="auto" w:fill="FFFFFF"/>
        <w:spacing w:before="317" w:line="336" w:lineRule="exact"/>
        <w:ind w:left="10" w:right="19" w:firstLine="43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 Okul müdürü tarafından görevlendirilen ve üst kurul üyesi olmayan müdür yar</w:t>
      </w:r>
      <w:r w:rsidRPr="00AC10A0">
        <w:rPr>
          <w:rStyle w:val="GlVurgulama"/>
          <w:color w:val="auto"/>
          <w:sz w:val="24"/>
          <w:szCs w:val="24"/>
        </w:rPr>
        <w:softHyphen/>
        <w:t>dımcısı başkanlığında, belirlenen öğretmenlerden ve gönüllü velilerden oluşur. (Planlama tekniği açı</w:t>
      </w:r>
      <w:r w:rsidRPr="00AC10A0">
        <w:rPr>
          <w:rStyle w:val="GlVurgulama"/>
          <w:color w:val="auto"/>
          <w:sz w:val="24"/>
          <w:szCs w:val="24"/>
        </w:rPr>
        <w:softHyphen/>
        <w:t>sından tavsiye edilen ekip üyesi sayısı en az beştir.)</w:t>
      </w:r>
    </w:p>
    <w:p w:rsidR="00484EF9" w:rsidRPr="00534D11" w:rsidRDefault="00484EF9" w:rsidP="00484EF9">
      <w:pPr>
        <w:shd w:val="clear" w:color="auto" w:fill="FFFFFF"/>
        <w:spacing w:before="326" w:line="346" w:lineRule="exact"/>
        <w:ind w:right="48" w:firstLine="432"/>
        <w:rPr>
          <w:rStyle w:val="GlVurgulama"/>
          <w:rFonts w:cs="Aharoni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GlVurgulama"/>
          <w:rFonts w:cs="Aharoni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UYARI</w:t>
      </w:r>
    </w:p>
    <w:p w:rsidR="00484EF9" w:rsidRPr="00100674" w:rsidRDefault="00484EF9" w:rsidP="00484EF9">
      <w:pPr>
        <w:shd w:val="clear" w:color="auto" w:fill="FFFFFF"/>
        <w:spacing w:before="317" w:line="346" w:lineRule="exact"/>
        <w:ind w:left="19" w:right="29" w:firstLine="432"/>
        <w:jc w:val="both"/>
        <w:rPr>
          <w:rStyle w:val="GlVurgulama"/>
          <w:color w:val="auto"/>
          <w:sz w:val="24"/>
          <w:szCs w:val="24"/>
          <w:u w:val="single"/>
        </w:rPr>
      </w:pPr>
      <w:r w:rsidRPr="00100674">
        <w:rPr>
          <w:rStyle w:val="GlVurgulama"/>
          <w:color w:val="auto"/>
          <w:sz w:val="24"/>
          <w:szCs w:val="24"/>
          <w:u w:val="single"/>
        </w:rPr>
        <w:t xml:space="preserve"> Bir müdür yardımcısının bulunduğu okullarda müdür yardımcısı hem üst kurulda, hem de plan ekibinde görev alacaktır.</w:t>
      </w:r>
    </w:p>
    <w:p w:rsidR="00100674" w:rsidRPr="00534D11" w:rsidRDefault="00100674" w:rsidP="00100674">
      <w:pPr>
        <w:shd w:val="clear" w:color="auto" w:fill="FFFFFF"/>
        <w:spacing w:before="259" w:line="336" w:lineRule="exact"/>
        <w:ind w:left="38" w:right="10" w:firstLine="442"/>
        <w:jc w:val="center"/>
        <w:rPr>
          <w:rStyle w:val="GlVurgulama"/>
          <w:color w:val="AE236A" w:themeColor="accent2"/>
          <w:sz w:val="24"/>
          <w:szCs w:val="24"/>
        </w:rPr>
      </w:pPr>
      <w:r w:rsidRPr="00534D11">
        <w:rPr>
          <w:rStyle w:val="GlVurgulama"/>
          <w:color w:val="AE236A" w:themeColor="accent2"/>
          <w:sz w:val="24"/>
          <w:szCs w:val="24"/>
        </w:rPr>
        <w:t>Kurumlar düzeyinde</w:t>
      </w:r>
    </w:p>
    <w:p w:rsidR="00305773" w:rsidRPr="00472EB4" w:rsidRDefault="00100674" w:rsidP="00472EB4">
      <w:pPr>
        <w:shd w:val="clear" w:color="auto" w:fill="FFFFFF"/>
        <w:spacing w:before="326" w:line="336" w:lineRule="exact"/>
        <w:ind w:left="38" w:firstLine="451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 Kurum müdürü, bir müdür yardımcısı, varsa iki öğretmen ve kurum müdürü tarafından seçilen bir memurdan (VHKİ, sayman vb.) oluşur. Öğretmen bulunmayan kurumlarda ku</w:t>
      </w:r>
      <w:r w:rsidRPr="00AC10A0">
        <w:rPr>
          <w:rStyle w:val="GlVurgulama"/>
          <w:color w:val="auto"/>
          <w:sz w:val="24"/>
          <w:szCs w:val="24"/>
        </w:rPr>
        <w:softHyphen/>
        <w:t>rum müdürünün belirleyeceği çalışanlardan kurul teşkil edilir. Kurumda çalışan sa</w:t>
      </w:r>
      <w:r w:rsidR="00484EF9">
        <w:rPr>
          <w:rStyle w:val="GlVurgulama"/>
          <w:color w:val="auto"/>
          <w:sz w:val="24"/>
          <w:szCs w:val="24"/>
        </w:rPr>
        <w:t xml:space="preserve">yısı yeterli değilse, </w:t>
      </w:r>
      <w:r w:rsidRPr="00AC10A0">
        <w:rPr>
          <w:rStyle w:val="GlVurgulama"/>
          <w:color w:val="auto"/>
          <w:sz w:val="24"/>
          <w:szCs w:val="24"/>
        </w:rPr>
        <w:t>üç kişiden de oluşturulabilir. (Müdür</w:t>
      </w:r>
      <w:r w:rsidR="00484EF9">
        <w:rPr>
          <w:rStyle w:val="GlVurgulama"/>
          <w:color w:val="auto"/>
          <w:sz w:val="24"/>
          <w:szCs w:val="24"/>
        </w:rPr>
        <w:t>, müdür yardımcısı, bir çalışan</w:t>
      </w:r>
      <w:r w:rsidR="003B449F">
        <w:rPr>
          <w:rStyle w:val="GlVurgulama"/>
          <w:color w:val="auto"/>
          <w:sz w:val="24"/>
          <w:szCs w:val="24"/>
        </w:rPr>
        <w:t>)</w:t>
      </w:r>
    </w:p>
    <w:p w:rsidR="00066A74" w:rsidRDefault="000029F5" w:rsidP="00305773">
      <w:pPr>
        <w:shd w:val="clear" w:color="auto" w:fill="FFFFFF"/>
        <w:spacing w:before="200" w:line="326" w:lineRule="exact"/>
        <w:ind w:left="29" w:firstLine="442"/>
        <w:jc w:val="center"/>
        <w:rPr>
          <w:rStyle w:val="GlVurgulama"/>
          <w:color w:val="FF0000"/>
          <w:sz w:val="28"/>
          <w:szCs w:val="24"/>
        </w:rPr>
      </w:pPr>
      <w:r>
        <w:rPr>
          <w:rStyle w:val="GlVurgulama"/>
          <w:color w:val="FF0000"/>
          <w:sz w:val="28"/>
          <w:szCs w:val="24"/>
        </w:rPr>
        <w:t xml:space="preserve">1 - </w:t>
      </w:r>
      <w:r w:rsidR="009852A6" w:rsidRPr="009852A6">
        <w:rPr>
          <w:rStyle w:val="GlVurgulama"/>
          <w:color w:val="FF0000"/>
          <w:sz w:val="28"/>
          <w:szCs w:val="24"/>
        </w:rPr>
        <w:t>STRATEJİK PLAN HAZIRLIK SÜRECİ</w:t>
      </w:r>
    </w:p>
    <w:p w:rsidR="00305773" w:rsidRPr="00D515FE" w:rsidRDefault="00305773" w:rsidP="00305773">
      <w:pPr>
        <w:shd w:val="clear" w:color="auto" w:fill="FFFFFF"/>
        <w:spacing w:before="200" w:line="326" w:lineRule="exact"/>
        <w:ind w:left="29" w:firstLine="442"/>
        <w:jc w:val="center"/>
        <w:rPr>
          <w:rStyle w:val="GlVurgulama"/>
          <w:color w:val="4062E3" w:themeColor="text2"/>
          <w:sz w:val="32"/>
          <w:szCs w:val="24"/>
        </w:rPr>
      </w:pPr>
      <w:r w:rsidRPr="00D515FE">
        <w:rPr>
          <w:rStyle w:val="GlVurgulama"/>
          <w:color w:val="4062E3" w:themeColor="text2"/>
          <w:sz w:val="32"/>
          <w:szCs w:val="24"/>
        </w:rPr>
        <w:t>(2015-2019)</w:t>
      </w:r>
    </w:p>
    <w:p w:rsidR="0034066E" w:rsidRDefault="00602E76" w:rsidP="00066A74">
      <w:pPr>
        <w:shd w:val="clear" w:color="auto" w:fill="FFFFFF"/>
        <w:spacing w:before="336" w:line="336" w:lineRule="exact"/>
        <w:ind w:left="29" w:right="19" w:firstLine="44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S</w:t>
      </w:r>
      <w:r w:rsidR="0071526A">
        <w:rPr>
          <w:rStyle w:val="GlVurgulama"/>
          <w:color w:val="auto"/>
          <w:sz w:val="24"/>
          <w:szCs w:val="24"/>
        </w:rPr>
        <w:t xml:space="preserve">tratejik Geliştirme Başkanlığı </w:t>
      </w:r>
      <w:r w:rsidR="00066A74" w:rsidRPr="00AC10A0">
        <w:rPr>
          <w:rStyle w:val="GlVurgulama"/>
          <w:color w:val="auto"/>
          <w:sz w:val="24"/>
          <w:szCs w:val="24"/>
        </w:rPr>
        <w:t>2015-2019 yıllarını kapsayan Stratejik Plan dö</w:t>
      </w:r>
      <w:r w:rsidRPr="00AC10A0">
        <w:rPr>
          <w:rStyle w:val="GlVurgulama"/>
          <w:color w:val="auto"/>
          <w:sz w:val="24"/>
          <w:szCs w:val="24"/>
        </w:rPr>
        <w:t>nemi</w:t>
      </w:r>
      <w:r w:rsidR="00066A74" w:rsidRPr="00AC10A0">
        <w:rPr>
          <w:rStyle w:val="GlVurgulama"/>
          <w:color w:val="auto"/>
          <w:sz w:val="24"/>
          <w:szCs w:val="24"/>
        </w:rPr>
        <w:t xml:space="preserve"> hazırlık çalışmalarını </w:t>
      </w:r>
      <w:r w:rsidRPr="00AC10A0">
        <w:rPr>
          <w:rStyle w:val="GlVurgulama"/>
          <w:color w:val="auto"/>
          <w:sz w:val="24"/>
          <w:szCs w:val="24"/>
        </w:rPr>
        <w:t>Ocak 2013'te uygulama</w:t>
      </w:r>
      <w:r w:rsidR="00066A74" w:rsidRPr="00AC10A0">
        <w:rPr>
          <w:rStyle w:val="GlVurgulama"/>
          <w:color w:val="auto"/>
          <w:sz w:val="24"/>
          <w:szCs w:val="24"/>
        </w:rPr>
        <w:t xml:space="preserve"> ve planlama sürecini belirlemiş</w:t>
      </w:r>
      <w:r w:rsidRPr="00AC10A0">
        <w:rPr>
          <w:rStyle w:val="GlVurgulama"/>
          <w:color w:val="auto"/>
          <w:sz w:val="24"/>
          <w:szCs w:val="24"/>
        </w:rPr>
        <w:t xml:space="preserve">tir. </w:t>
      </w:r>
      <w:r w:rsidR="00642143">
        <w:rPr>
          <w:rStyle w:val="GlVurgulama"/>
          <w:color w:val="auto"/>
          <w:sz w:val="24"/>
          <w:szCs w:val="24"/>
        </w:rPr>
        <w:t>İlçe milli eğitim müdürlüğü i</w:t>
      </w:r>
      <w:r w:rsidR="00066A74" w:rsidRPr="00AC10A0">
        <w:rPr>
          <w:rStyle w:val="GlVurgulama"/>
          <w:color w:val="auto"/>
          <w:sz w:val="24"/>
          <w:szCs w:val="24"/>
        </w:rPr>
        <w:t>le okul ve kurumların 2015-2019 yıllarını kapsayacak olan stratejik planlarına ilişkin ha</w:t>
      </w:r>
      <w:r w:rsidR="00066A74" w:rsidRPr="00AC10A0">
        <w:rPr>
          <w:rStyle w:val="GlVurgulama"/>
          <w:color w:val="auto"/>
          <w:sz w:val="24"/>
          <w:szCs w:val="24"/>
        </w:rPr>
        <w:softHyphen/>
        <w:t>zırlık süreci Eylül 2013-</w:t>
      </w:r>
      <w:r w:rsidR="002D31E6" w:rsidRPr="00AC10A0">
        <w:rPr>
          <w:rStyle w:val="GlVurgulama"/>
          <w:color w:val="auto"/>
          <w:sz w:val="24"/>
          <w:szCs w:val="24"/>
        </w:rPr>
        <w:t xml:space="preserve"> </w:t>
      </w:r>
      <w:r w:rsidR="00066A74" w:rsidRPr="00AC10A0">
        <w:rPr>
          <w:rStyle w:val="GlVurgulama"/>
          <w:color w:val="auto"/>
          <w:sz w:val="24"/>
          <w:szCs w:val="24"/>
        </w:rPr>
        <w:t>Aralık 2014 ta</w:t>
      </w:r>
      <w:r w:rsidR="0034066E">
        <w:rPr>
          <w:rStyle w:val="GlVurgulama"/>
          <w:color w:val="auto"/>
          <w:sz w:val="24"/>
          <w:szCs w:val="24"/>
        </w:rPr>
        <w:t>rihleri arasında tamamlanacağı belirtilmiştir</w:t>
      </w:r>
      <w:r w:rsidR="00066A74" w:rsidRPr="00AC10A0">
        <w:rPr>
          <w:rStyle w:val="GlVurgulama"/>
          <w:color w:val="auto"/>
          <w:sz w:val="24"/>
          <w:szCs w:val="24"/>
        </w:rPr>
        <w:t>.</w:t>
      </w:r>
    </w:p>
    <w:p w:rsidR="00066A74" w:rsidRPr="00AC10A0" w:rsidRDefault="0034066E" w:rsidP="00066A74">
      <w:pPr>
        <w:shd w:val="clear" w:color="auto" w:fill="FFFFFF"/>
        <w:spacing w:before="336" w:line="336" w:lineRule="exact"/>
        <w:ind w:left="29" w:right="19" w:firstLine="442"/>
        <w:jc w:val="both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>İl AR-GE tarafından çalışmaların altı ay kadar ötelendiği bilgisine göre;</w:t>
      </w:r>
    </w:p>
    <w:p w:rsidR="009852A6" w:rsidRDefault="009852A6" w:rsidP="00781E37">
      <w:pPr>
        <w:shd w:val="clear" w:color="auto" w:fill="FFFFFF"/>
        <w:spacing w:before="326" w:line="336" w:lineRule="exact"/>
        <w:ind w:left="48" w:right="10" w:firstLine="422"/>
        <w:jc w:val="center"/>
        <w:rPr>
          <w:rStyle w:val="GlVurgulama"/>
          <w:color w:val="C00000"/>
          <w:sz w:val="24"/>
          <w:szCs w:val="24"/>
        </w:rPr>
      </w:pPr>
      <w:r w:rsidRPr="009852A6">
        <w:rPr>
          <w:rStyle w:val="GlVurgulama"/>
          <w:color w:val="C00000"/>
          <w:sz w:val="24"/>
          <w:szCs w:val="24"/>
        </w:rPr>
        <w:t>İl</w:t>
      </w:r>
      <w:r>
        <w:rPr>
          <w:rStyle w:val="GlVurgulama"/>
          <w:color w:val="C00000"/>
          <w:sz w:val="24"/>
          <w:szCs w:val="24"/>
        </w:rPr>
        <w:t>çe</w:t>
      </w:r>
      <w:r w:rsidRPr="009852A6">
        <w:rPr>
          <w:rStyle w:val="GlVurgulama"/>
          <w:color w:val="C00000"/>
          <w:sz w:val="24"/>
          <w:szCs w:val="24"/>
        </w:rPr>
        <w:t xml:space="preserve"> Milli Eğitim Müdürlüğü </w:t>
      </w:r>
      <w:r w:rsidR="0071526A">
        <w:rPr>
          <w:rStyle w:val="GlVurgulama"/>
          <w:color w:val="C00000"/>
          <w:sz w:val="24"/>
          <w:szCs w:val="24"/>
        </w:rPr>
        <w:t>Düzeyinde</w:t>
      </w:r>
    </w:p>
    <w:p w:rsidR="009852A6" w:rsidRPr="00AC10A0" w:rsidRDefault="009852A6" w:rsidP="00472EB4">
      <w:pPr>
        <w:shd w:val="clear" w:color="auto" w:fill="FFFFFF"/>
        <w:spacing w:line="33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1-</w:t>
      </w:r>
      <w:r w:rsidR="000029F5">
        <w:rPr>
          <w:rStyle w:val="GlVurgulama"/>
          <w:color w:val="auto"/>
          <w:sz w:val="24"/>
          <w:szCs w:val="24"/>
        </w:rPr>
        <w:t>İlçe Milli Eğitim Müdürlüğü Stratejik P</w:t>
      </w:r>
      <w:r w:rsidRPr="00AC10A0">
        <w:rPr>
          <w:rStyle w:val="GlVurgulama"/>
          <w:color w:val="auto"/>
          <w:sz w:val="24"/>
          <w:szCs w:val="24"/>
        </w:rPr>
        <w:t xml:space="preserve">lan </w:t>
      </w:r>
      <w:r w:rsidR="000029F5">
        <w:rPr>
          <w:rStyle w:val="GlVurgulama"/>
          <w:color w:val="auto"/>
          <w:sz w:val="24"/>
          <w:szCs w:val="24"/>
        </w:rPr>
        <w:t xml:space="preserve">Üst Kurul ve Stratejik Plan </w:t>
      </w:r>
      <w:r w:rsidRPr="00AC10A0">
        <w:rPr>
          <w:rStyle w:val="GlVurgulama"/>
          <w:color w:val="auto"/>
          <w:sz w:val="24"/>
          <w:szCs w:val="24"/>
        </w:rPr>
        <w:t xml:space="preserve">ekipleri </w:t>
      </w:r>
      <w:r>
        <w:rPr>
          <w:rStyle w:val="GlVurgulama"/>
          <w:color w:val="auto"/>
          <w:sz w:val="24"/>
          <w:szCs w:val="24"/>
        </w:rPr>
        <w:t>Aralık</w:t>
      </w:r>
      <w:r w:rsidR="0034066E">
        <w:rPr>
          <w:rStyle w:val="GlVurgulama"/>
          <w:color w:val="auto"/>
          <w:sz w:val="24"/>
          <w:szCs w:val="24"/>
        </w:rPr>
        <w:t xml:space="preserve"> 2014</w:t>
      </w:r>
      <w:r w:rsidRPr="00AC10A0">
        <w:rPr>
          <w:rStyle w:val="GlVurgulama"/>
          <w:color w:val="auto"/>
          <w:sz w:val="24"/>
          <w:szCs w:val="24"/>
        </w:rPr>
        <w:t>'te kurulacak.</w:t>
      </w:r>
    </w:p>
    <w:p w:rsidR="009852A6" w:rsidRPr="00AC10A0" w:rsidRDefault="009852A6" w:rsidP="00472EB4">
      <w:pPr>
        <w:shd w:val="clear" w:color="auto" w:fill="FFFFFF"/>
        <w:spacing w:line="33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2-Kurulan ekipler </w:t>
      </w:r>
      <w:r w:rsidR="00623DED">
        <w:rPr>
          <w:rStyle w:val="GlVurgulama"/>
          <w:color w:val="auto"/>
          <w:sz w:val="24"/>
          <w:szCs w:val="24"/>
        </w:rPr>
        <w:t xml:space="preserve">İlçe </w:t>
      </w:r>
      <w:r w:rsidRPr="00AC10A0">
        <w:rPr>
          <w:rStyle w:val="GlVurgulama"/>
          <w:color w:val="auto"/>
          <w:sz w:val="24"/>
          <w:szCs w:val="24"/>
        </w:rPr>
        <w:t xml:space="preserve">MEM </w:t>
      </w:r>
      <w:r w:rsidR="00623DED">
        <w:rPr>
          <w:rStyle w:val="GlVurgulama"/>
          <w:color w:val="auto"/>
          <w:sz w:val="24"/>
          <w:szCs w:val="24"/>
        </w:rPr>
        <w:t xml:space="preserve">‘e </w:t>
      </w:r>
      <w:r>
        <w:rPr>
          <w:rStyle w:val="GlVurgulama"/>
          <w:color w:val="auto"/>
          <w:sz w:val="24"/>
          <w:szCs w:val="24"/>
        </w:rPr>
        <w:t xml:space="preserve">Aralık </w:t>
      </w:r>
      <w:r w:rsidR="0034066E">
        <w:rPr>
          <w:rStyle w:val="GlVurgulama"/>
          <w:color w:val="auto"/>
          <w:sz w:val="24"/>
          <w:szCs w:val="24"/>
        </w:rPr>
        <w:t>ayı içerisinde bildirilecek</w:t>
      </w:r>
      <w:r w:rsidRPr="00AC10A0">
        <w:rPr>
          <w:rStyle w:val="GlVurgulama"/>
          <w:color w:val="auto"/>
          <w:sz w:val="24"/>
          <w:szCs w:val="24"/>
        </w:rPr>
        <w:t>.</w:t>
      </w:r>
    </w:p>
    <w:p w:rsidR="009852A6" w:rsidRPr="00AC10A0" w:rsidRDefault="00623DED" w:rsidP="00472EB4">
      <w:pPr>
        <w:shd w:val="clear" w:color="auto" w:fill="FFFFFF"/>
        <w:spacing w:line="33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>3-</w:t>
      </w:r>
      <w:r w:rsidR="009852A6" w:rsidRPr="00AC10A0">
        <w:rPr>
          <w:rStyle w:val="GlVurgulama"/>
          <w:color w:val="auto"/>
          <w:sz w:val="24"/>
          <w:szCs w:val="24"/>
        </w:rPr>
        <w:t xml:space="preserve">Kurulan ekiplere </w:t>
      </w:r>
      <w:r w:rsidR="0034066E">
        <w:rPr>
          <w:rStyle w:val="GlVurgulama"/>
          <w:color w:val="auto"/>
          <w:sz w:val="24"/>
          <w:szCs w:val="24"/>
        </w:rPr>
        <w:t>Şubat-Mart 2015</w:t>
      </w:r>
      <w:r w:rsidR="009852A6" w:rsidRPr="00AC10A0">
        <w:rPr>
          <w:rStyle w:val="GlVurgulama"/>
          <w:color w:val="auto"/>
          <w:sz w:val="24"/>
          <w:szCs w:val="24"/>
        </w:rPr>
        <w:t xml:space="preserve"> tarihleri arasında İl Milli Eğitim Müdürlüğü AR-GE Birimi tarafından stratejik </w:t>
      </w:r>
      <w:r w:rsidR="0034066E">
        <w:rPr>
          <w:rStyle w:val="GlVurgulama"/>
          <w:color w:val="auto"/>
          <w:sz w:val="24"/>
          <w:szCs w:val="24"/>
        </w:rPr>
        <w:t>planlama eğitimleri verilecek</w:t>
      </w:r>
      <w:r w:rsidR="009852A6" w:rsidRPr="00AC10A0">
        <w:rPr>
          <w:rStyle w:val="GlVurgulama"/>
          <w:color w:val="auto"/>
          <w:sz w:val="24"/>
          <w:szCs w:val="24"/>
        </w:rPr>
        <w:t xml:space="preserve">, </w:t>
      </w:r>
    </w:p>
    <w:p w:rsidR="009852A6" w:rsidRPr="00AC10A0" w:rsidRDefault="009852A6" w:rsidP="00472EB4">
      <w:pPr>
        <w:shd w:val="clear" w:color="auto" w:fill="FFFFFF"/>
        <w:spacing w:line="33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4-Verilecek eğitimlerin yeri ve zamanı </w:t>
      </w:r>
      <w:r w:rsidR="0034066E">
        <w:rPr>
          <w:rStyle w:val="GlVurgulama"/>
          <w:color w:val="auto"/>
          <w:sz w:val="24"/>
          <w:szCs w:val="24"/>
        </w:rPr>
        <w:t>Şubat 2015</w:t>
      </w:r>
      <w:r w:rsidRPr="00AC10A0">
        <w:rPr>
          <w:rStyle w:val="GlVurgulama"/>
          <w:color w:val="auto"/>
          <w:sz w:val="24"/>
          <w:szCs w:val="24"/>
        </w:rPr>
        <w:t xml:space="preserve"> tarihi itibariyle duyurulacaktır.</w:t>
      </w:r>
    </w:p>
    <w:p w:rsidR="00305773" w:rsidRDefault="00305773" w:rsidP="009852A6">
      <w:pPr>
        <w:shd w:val="clear" w:color="auto" w:fill="FFFFFF"/>
        <w:spacing w:before="326" w:line="336" w:lineRule="exact"/>
        <w:ind w:left="48" w:right="10" w:firstLine="422"/>
        <w:jc w:val="both"/>
        <w:rPr>
          <w:rStyle w:val="GlVurgulama"/>
          <w:color w:val="C00000"/>
          <w:sz w:val="24"/>
          <w:szCs w:val="24"/>
        </w:rPr>
      </w:pPr>
    </w:p>
    <w:p w:rsidR="009852A6" w:rsidRDefault="009852A6" w:rsidP="00781E37">
      <w:pPr>
        <w:shd w:val="clear" w:color="auto" w:fill="FFFFFF"/>
        <w:spacing w:before="326" w:line="336" w:lineRule="exact"/>
        <w:ind w:left="48" w:right="10" w:firstLine="422"/>
        <w:jc w:val="center"/>
        <w:rPr>
          <w:rStyle w:val="GlVurgulama"/>
          <w:color w:val="C00000"/>
          <w:sz w:val="24"/>
          <w:szCs w:val="24"/>
        </w:rPr>
      </w:pPr>
      <w:r>
        <w:rPr>
          <w:rStyle w:val="GlVurgulama"/>
          <w:color w:val="C00000"/>
          <w:sz w:val="24"/>
          <w:szCs w:val="24"/>
        </w:rPr>
        <w:lastRenderedPageBreak/>
        <w:t>Okul/Kurum Düzeyinde Hazırlık Süreci</w:t>
      </w:r>
    </w:p>
    <w:p w:rsidR="000029F5" w:rsidRPr="00AC10A0" w:rsidRDefault="000029F5" w:rsidP="000029F5">
      <w:pPr>
        <w:shd w:val="clear" w:color="auto" w:fill="FFFFFF"/>
        <w:spacing w:before="346" w:line="33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1-Okul ve kurumlarımızın </w:t>
      </w:r>
      <w:r>
        <w:rPr>
          <w:rStyle w:val="GlVurgulama"/>
          <w:color w:val="auto"/>
          <w:sz w:val="24"/>
          <w:szCs w:val="24"/>
        </w:rPr>
        <w:t>Stratejik P</w:t>
      </w:r>
      <w:r w:rsidRPr="00AC10A0">
        <w:rPr>
          <w:rStyle w:val="GlVurgulama"/>
          <w:color w:val="auto"/>
          <w:sz w:val="24"/>
          <w:szCs w:val="24"/>
        </w:rPr>
        <w:t xml:space="preserve">lan </w:t>
      </w:r>
      <w:r>
        <w:rPr>
          <w:rStyle w:val="GlVurgulama"/>
          <w:color w:val="auto"/>
          <w:sz w:val="24"/>
          <w:szCs w:val="24"/>
        </w:rPr>
        <w:t xml:space="preserve">Üst Kurul ve Stratejik Plan </w:t>
      </w:r>
      <w:r w:rsidRPr="00AC10A0">
        <w:rPr>
          <w:rStyle w:val="GlVurgulama"/>
          <w:color w:val="auto"/>
          <w:sz w:val="24"/>
          <w:szCs w:val="24"/>
        </w:rPr>
        <w:t xml:space="preserve">ekipleri </w:t>
      </w:r>
      <w:r w:rsidR="0034066E">
        <w:rPr>
          <w:rStyle w:val="GlVurgulama"/>
          <w:color w:val="auto"/>
          <w:sz w:val="24"/>
          <w:szCs w:val="24"/>
        </w:rPr>
        <w:t>Aralık 2015</w:t>
      </w:r>
      <w:r w:rsidRPr="00AC10A0">
        <w:rPr>
          <w:rStyle w:val="GlVurgulama"/>
          <w:color w:val="auto"/>
          <w:sz w:val="24"/>
          <w:szCs w:val="24"/>
        </w:rPr>
        <w:t>'te kurulacak.</w:t>
      </w:r>
    </w:p>
    <w:p w:rsidR="000029F5" w:rsidRPr="00AC10A0" w:rsidRDefault="000029F5" w:rsidP="000029F5">
      <w:pPr>
        <w:shd w:val="clear" w:color="auto" w:fill="FFFFFF"/>
        <w:spacing w:before="346" w:line="33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2-Kurulan </w:t>
      </w:r>
      <w:r w:rsidR="0034066E" w:rsidRPr="00AC10A0">
        <w:rPr>
          <w:rStyle w:val="GlVurgulama"/>
          <w:color w:val="auto"/>
          <w:sz w:val="24"/>
          <w:szCs w:val="24"/>
        </w:rPr>
        <w:t>ekipler</w:t>
      </w:r>
      <w:r w:rsidR="0034066E">
        <w:rPr>
          <w:rStyle w:val="GlVurgulama"/>
          <w:color w:val="auto"/>
          <w:sz w:val="24"/>
          <w:szCs w:val="24"/>
        </w:rPr>
        <w:t>in</w:t>
      </w:r>
      <w:r w:rsidR="0034066E" w:rsidRPr="00AC10A0">
        <w:rPr>
          <w:rStyle w:val="GlVurgulama"/>
          <w:color w:val="auto"/>
          <w:sz w:val="24"/>
          <w:szCs w:val="24"/>
        </w:rPr>
        <w:t xml:space="preserve"> </w:t>
      </w:r>
      <w:r w:rsidR="0034066E">
        <w:rPr>
          <w:rStyle w:val="GlVurgulama"/>
          <w:color w:val="auto"/>
          <w:sz w:val="24"/>
          <w:szCs w:val="24"/>
        </w:rPr>
        <w:t>İlçe</w:t>
      </w:r>
      <w:r w:rsidR="0071526A">
        <w:rPr>
          <w:rStyle w:val="GlVurgulama"/>
          <w:color w:val="auto"/>
          <w:sz w:val="24"/>
          <w:szCs w:val="24"/>
        </w:rPr>
        <w:t xml:space="preserve"> </w:t>
      </w:r>
      <w:proofErr w:type="spellStart"/>
      <w:r w:rsidRPr="00AC10A0">
        <w:rPr>
          <w:rStyle w:val="GlVurgulama"/>
          <w:color w:val="auto"/>
          <w:sz w:val="24"/>
          <w:szCs w:val="24"/>
        </w:rPr>
        <w:t>MEM</w:t>
      </w:r>
      <w:r w:rsidR="0034066E">
        <w:rPr>
          <w:rStyle w:val="GlVurgulama"/>
          <w:color w:val="auto"/>
          <w:sz w:val="24"/>
          <w:szCs w:val="24"/>
        </w:rPr>
        <w:t>’e</w:t>
      </w:r>
      <w:proofErr w:type="spellEnd"/>
      <w:r w:rsidRPr="00AC10A0">
        <w:rPr>
          <w:rStyle w:val="GlVurgulama"/>
          <w:color w:val="auto"/>
          <w:sz w:val="24"/>
          <w:szCs w:val="24"/>
        </w:rPr>
        <w:t xml:space="preserve"> </w:t>
      </w:r>
      <w:r>
        <w:rPr>
          <w:rStyle w:val="GlVurgulama"/>
          <w:color w:val="auto"/>
          <w:sz w:val="24"/>
          <w:szCs w:val="24"/>
        </w:rPr>
        <w:t xml:space="preserve">Aralık </w:t>
      </w:r>
      <w:r w:rsidRPr="00AC10A0">
        <w:rPr>
          <w:rStyle w:val="GlVurgulama"/>
          <w:color w:val="auto"/>
          <w:sz w:val="24"/>
          <w:szCs w:val="24"/>
        </w:rPr>
        <w:t>ayı içerisinde bildirilmesi.</w:t>
      </w:r>
    </w:p>
    <w:p w:rsidR="000029F5" w:rsidRPr="00AC10A0" w:rsidRDefault="000029F5" w:rsidP="000029F5">
      <w:pPr>
        <w:shd w:val="clear" w:color="auto" w:fill="FFFFFF"/>
        <w:spacing w:before="346" w:line="33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3- Kurulan ekiplere </w:t>
      </w:r>
      <w:r w:rsidR="0034066E">
        <w:rPr>
          <w:rStyle w:val="GlVurgulama"/>
          <w:color w:val="auto"/>
          <w:sz w:val="24"/>
          <w:szCs w:val="24"/>
        </w:rPr>
        <w:t>Şubat-Mart 2015</w:t>
      </w:r>
      <w:r w:rsidR="0034066E" w:rsidRPr="00AC10A0">
        <w:rPr>
          <w:rStyle w:val="GlVurgulama"/>
          <w:color w:val="auto"/>
          <w:sz w:val="24"/>
          <w:szCs w:val="24"/>
        </w:rPr>
        <w:t xml:space="preserve"> </w:t>
      </w:r>
      <w:r w:rsidRPr="00AC10A0">
        <w:rPr>
          <w:rStyle w:val="GlVurgulama"/>
          <w:color w:val="auto"/>
          <w:sz w:val="24"/>
          <w:szCs w:val="24"/>
        </w:rPr>
        <w:t xml:space="preserve">tarihleri arasında İl Milli Eğitim Müdürlüğü AR-GE Birimi tarafından stratejik planlama eğitimleri verilecektir, </w:t>
      </w:r>
    </w:p>
    <w:p w:rsidR="0071526A" w:rsidRPr="00AC10A0" w:rsidRDefault="000029F5" w:rsidP="0071526A">
      <w:pPr>
        <w:shd w:val="clear" w:color="auto" w:fill="FFFFFF"/>
        <w:spacing w:before="346" w:line="336" w:lineRule="exact"/>
        <w:ind w:left="19" w:right="38" w:firstLine="42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4-Verilecek eğitimlerin yeri ve zamanı </w:t>
      </w:r>
      <w:r w:rsidR="0034066E">
        <w:rPr>
          <w:rStyle w:val="GlVurgulama"/>
          <w:color w:val="auto"/>
          <w:sz w:val="24"/>
          <w:szCs w:val="24"/>
        </w:rPr>
        <w:t>Şubat-Mart 2015</w:t>
      </w:r>
      <w:r w:rsidR="0034066E" w:rsidRPr="00AC10A0">
        <w:rPr>
          <w:rStyle w:val="GlVurgulama"/>
          <w:color w:val="auto"/>
          <w:sz w:val="24"/>
          <w:szCs w:val="24"/>
        </w:rPr>
        <w:t xml:space="preserve"> </w:t>
      </w:r>
      <w:r w:rsidRPr="00AC10A0">
        <w:rPr>
          <w:rStyle w:val="GlVurgulama"/>
          <w:color w:val="auto"/>
          <w:sz w:val="24"/>
          <w:szCs w:val="24"/>
        </w:rPr>
        <w:t>tarihi itibariyle duyurulacaktır.</w:t>
      </w:r>
    </w:p>
    <w:p w:rsidR="0071526A" w:rsidRPr="00534D11" w:rsidRDefault="0071526A" w:rsidP="0071526A">
      <w:pPr>
        <w:shd w:val="clear" w:color="auto" w:fill="FFFFFF"/>
        <w:spacing w:before="326" w:line="346" w:lineRule="exact"/>
        <w:ind w:right="48" w:firstLine="432"/>
        <w:rPr>
          <w:rStyle w:val="GlVurgulama"/>
          <w:rFonts w:cs="Aharoni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GlVurgulama"/>
          <w:rFonts w:cs="Aharoni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UYARI</w:t>
      </w:r>
    </w:p>
    <w:p w:rsidR="0071526A" w:rsidRDefault="0071526A" w:rsidP="0071526A">
      <w:pPr>
        <w:shd w:val="clear" w:color="auto" w:fill="FFFFFF"/>
        <w:spacing w:before="317" w:line="336" w:lineRule="exact"/>
        <w:ind w:left="10" w:right="19" w:firstLine="432"/>
        <w:jc w:val="both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  <w:u w:val="single"/>
        </w:rPr>
        <w:t>Birleştirilmiş sınıflı ilkokullar stratejik planlama çalış</w:t>
      </w:r>
      <w:r w:rsidR="0034066E">
        <w:rPr>
          <w:rStyle w:val="GlVurgulama"/>
          <w:color w:val="auto"/>
          <w:sz w:val="24"/>
          <w:szCs w:val="24"/>
          <w:u w:val="single"/>
        </w:rPr>
        <w:t>ması yapmayacaktır. Ayrıca ilçe</w:t>
      </w:r>
      <w:r>
        <w:rPr>
          <w:rStyle w:val="GlVurgulama"/>
          <w:color w:val="auto"/>
          <w:sz w:val="24"/>
          <w:szCs w:val="24"/>
          <w:u w:val="single"/>
        </w:rPr>
        <w:t xml:space="preserve">de olan okul ve kurumların stratejik planlama sürecini İlçe MEM </w:t>
      </w:r>
      <w:proofErr w:type="spellStart"/>
      <w:r>
        <w:rPr>
          <w:rStyle w:val="GlVurgulama"/>
          <w:color w:val="auto"/>
          <w:sz w:val="24"/>
          <w:szCs w:val="24"/>
          <w:u w:val="single"/>
        </w:rPr>
        <w:t>ler</w:t>
      </w:r>
      <w:proofErr w:type="spellEnd"/>
      <w:r>
        <w:rPr>
          <w:rStyle w:val="GlVurgulama"/>
          <w:color w:val="auto"/>
          <w:sz w:val="24"/>
          <w:szCs w:val="24"/>
          <w:u w:val="single"/>
        </w:rPr>
        <w:t xml:space="preserve"> yürütecektir.</w:t>
      </w:r>
    </w:p>
    <w:p w:rsidR="00305773" w:rsidRDefault="00305773" w:rsidP="00305773">
      <w:pPr>
        <w:shd w:val="clear" w:color="auto" w:fill="FFFFFF"/>
        <w:spacing w:line="326" w:lineRule="exact"/>
        <w:rPr>
          <w:rStyle w:val="GlVurgulama"/>
          <w:color w:val="FF0000"/>
          <w:sz w:val="28"/>
          <w:szCs w:val="24"/>
        </w:rPr>
      </w:pPr>
    </w:p>
    <w:p w:rsidR="00C20793" w:rsidRDefault="000029F5" w:rsidP="00305773">
      <w:pPr>
        <w:shd w:val="clear" w:color="auto" w:fill="FFFFFF"/>
        <w:spacing w:before="100" w:line="326" w:lineRule="exact"/>
        <w:ind w:left="29" w:firstLine="442"/>
        <w:jc w:val="center"/>
        <w:rPr>
          <w:rStyle w:val="GlVurgulama"/>
          <w:color w:val="FF0000"/>
          <w:sz w:val="28"/>
          <w:szCs w:val="24"/>
        </w:rPr>
      </w:pPr>
      <w:r w:rsidRPr="000029F5">
        <w:rPr>
          <w:rStyle w:val="GlVurgulama"/>
          <w:color w:val="FF0000"/>
          <w:sz w:val="28"/>
          <w:szCs w:val="24"/>
        </w:rPr>
        <w:t>2 - DURUM ANALİZİ ÇALIŞMALARI</w:t>
      </w:r>
    </w:p>
    <w:p w:rsidR="000029F5" w:rsidRPr="00D515FE" w:rsidRDefault="005F7DAE" w:rsidP="00305773">
      <w:pPr>
        <w:shd w:val="clear" w:color="auto" w:fill="FFFFFF"/>
        <w:spacing w:before="100" w:line="326" w:lineRule="exact"/>
        <w:ind w:left="29" w:firstLine="442"/>
        <w:jc w:val="center"/>
        <w:rPr>
          <w:rStyle w:val="GlVurgulama"/>
          <w:color w:val="4062E3" w:themeColor="text2"/>
          <w:sz w:val="28"/>
          <w:szCs w:val="24"/>
        </w:rPr>
      </w:pPr>
      <w:r>
        <w:rPr>
          <w:rStyle w:val="GlVurgulama"/>
          <w:color w:val="4062E3" w:themeColor="text2"/>
          <w:sz w:val="24"/>
          <w:szCs w:val="24"/>
        </w:rPr>
        <w:t>(OCAK-MART 2015</w:t>
      </w:r>
      <w:r w:rsidR="000029F5" w:rsidRPr="00D515FE">
        <w:rPr>
          <w:rStyle w:val="GlVurgulama"/>
          <w:color w:val="4062E3" w:themeColor="text2"/>
          <w:sz w:val="24"/>
          <w:szCs w:val="24"/>
        </w:rPr>
        <w:t>)</w:t>
      </w:r>
    </w:p>
    <w:p w:rsidR="00C20793" w:rsidRPr="00AC10A0" w:rsidRDefault="00C20793" w:rsidP="00305773">
      <w:pPr>
        <w:shd w:val="clear" w:color="auto" w:fill="FFFFFF"/>
        <w:spacing w:line="326" w:lineRule="exact"/>
        <w:ind w:left="29" w:firstLine="442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 Kuruluşun yasal yükümlülükleri bağlamında yürüttüğü faaliyetler ve sunduğu hizmetler ortaya konulur. Kuru</w:t>
      </w:r>
      <w:r w:rsidR="005F7DAE">
        <w:rPr>
          <w:rStyle w:val="GlVurgulama"/>
          <w:color w:val="auto"/>
          <w:sz w:val="24"/>
          <w:szCs w:val="24"/>
        </w:rPr>
        <w:t>luşun kalkınma planları, sektör</w:t>
      </w:r>
      <w:r w:rsidRPr="00AC10A0">
        <w:rPr>
          <w:rStyle w:val="GlVurgulama"/>
          <w:color w:val="auto"/>
          <w:sz w:val="24"/>
          <w:szCs w:val="24"/>
        </w:rPr>
        <w:t>el ve bölgesel planlar ile kuruluş kanu</w:t>
      </w:r>
      <w:r w:rsidRPr="00AC10A0">
        <w:rPr>
          <w:rStyle w:val="GlVurgulama"/>
          <w:color w:val="auto"/>
          <w:sz w:val="24"/>
          <w:szCs w:val="24"/>
        </w:rPr>
        <w:softHyphen/>
        <w:t>nundan kaynaklanan yetki, görev ve sorumlulukları ifade edilir.</w:t>
      </w:r>
    </w:p>
    <w:p w:rsidR="00305773" w:rsidRDefault="00305773" w:rsidP="00305773">
      <w:pPr>
        <w:shd w:val="clear" w:color="auto" w:fill="FFFFFF"/>
        <w:rPr>
          <w:rStyle w:val="GlVurgulama"/>
          <w:color w:val="auto"/>
          <w:sz w:val="24"/>
          <w:szCs w:val="24"/>
        </w:rPr>
      </w:pPr>
    </w:p>
    <w:p w:rsidR="00C20793" w:rsidRDefault="00C20793" w:rsidP="00305773">
      <w:pPr>
        <w:shd w:val="clear" w:color="auto" w:fill="FFFFFF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Durum Analizi çalışmasında il-ilçe millî eğitim müdürlükleri ile okul ve kurumlar;</w:t>
      </w:r>
    </w:p>
    <w:p w:rsidR="00C20793" w:rsidRPr="00AC10A0" w:rsidRDefault="00C20793" w:rsidP="00305773">
      <w:pPr>
        <w:shd w:val="clear" w:color="auto" w:fill="FFFFFF"/>
        <w:tabs>
          <w:tab w:val="left" w:pos="451"/>
        </w:tabs>
        <w:spacing w:before="100" w:line="336" w:lineRule="exact"/>
        <w:ind w:left="29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A.-Tarihsel gelişim </w:t>
      </w:r>
    </w:p>
    <w:p w:rsidR="00C20793" w:rsidRPr="00AC10A0" w:rsidRDefault="00C20793" w:rsidP="00C20793">
      <w:pPr>
        <w:shd w:val="clear" w:color="auto" w:fill="FFFFFF"/>
        <w:tabs>
          <w:tab w:val="left" w:pos="451"/>
        </w:tabs>
        <w:spacing w:before="10" w:line="336" w:lineRule="exact"/>
        <w:ind w:left="29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B.-Mevzuat analizi</w:t>
      </w:r>
    </w:p>
    <w:p w:rsidR="00C20793" w:rsidRPr="00AC10A0" w:rsidRDefault="00C20793" w:rsidP="00C20793">
      <w:pPr>
        <w:shd w:val="clear" w:color="auto" w:fill="FFFFFF"/>
        <w:spacing w:line="336" w:lineRule="exact"/>
        <w:ind w:left="29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C- Faaliyet alanları ile ürün ve hizmetler</w:t>
      </w:r>
    </w:p>
    <w:p w:rsidR="00C20793" w:rsidRPr="00AC10A0" w:rsidRDefault="00C20793" w:rsidP="00C20793">
      <w:pPr>
        <w:shd w:val="clear" w:color="auto" w:fill="FFFFFF"/>
        <w:spacing w:line="336" w:lineRule="exact"/>
        <w:ind w:left="29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Ç- Paydaş analizi ile kurum içi ve kurum dışı analizler</w:t>
      </w:r>
    </w:p>
    <w:p w:rsidR="00C20793" w:rsidRPr="00AC10A0" w:rsidRDefault="00C20793" w:rsidP="00C20793">
      <w:pPr>
        <w:shd w:val="clear" w:color="auto" w:fill="FFFFFF"/>
        <w:spacing w:line="336" w:lineRule="exact"/>
        <w:ind w:left="38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D-Üst politika belgelerinin analizini yaparak gelişim alanları</w:t>
      </w:r>
      <w:r w:rsidR="000029F5">
        <w:rPr>
          <w:rStyle w:val="GlVurgulama"/>
          <w:color w:val="auto"/>
          <w:sz w:val="24"/>
          <w:szCs w:val="24"/>
        </w:rPr>
        <w:t>nı kapsamaktadır.</w:t>
      </w:r>
    </w:p>
    <w:p w:rsidR="00C20793" w:rsidRDefault="00C20793" w:rsidP="00C20793">
      <w:pPr>
        <w:shd w:val="clear" w:color="auto" w:fill="FFFFFF"/>
        <w:spacing w:line="336" w:lineRule="exact"/>
        <w:rPr>
          <w:rStyle w:val="GlVurgulama"/>
          <w:color w:val="auto"/>
          <w:sz w:val="24"/>
          <w:szCs w:val="24"/>
        </w:rPr>
      </w:pPr>
    </w:p>
    <w:p w:rsidR="00781E37" w:rsidRDefault="000029F5" w:rsidP="00305773">
      <w:pPr>
        <w:shd w:val="clear" w:color="auto" w:fill="FFFFFF"/>
        <w:spacing w:before="100" w:line="336" w:lineRule="exact"/>
        <w:ind w:left="19" w:right="38" w:firstLine="432"/>
        <w:jc w:val="center"/>
        <w:rPr>
          <w:rStyle w:val="GlVurgulama"/>
          <w:color w:val="C00000"/>
          <w:sz w:val="24"/>
          <w:szCs w:val="24"/>
        </w:rPr>
      </w:pPr>
      <w:r w:rsidRPr="000029F5">
        <w:rPr>
          <w:rStyle w:val="GlVurgulama"/>
          <w:color w:val="C00000"/>
          <w:sz w:val="24"/>
          <w:szCs w:val="24"/>
        </w:rPr>
        <w:t xml:space="preserve">İlçe Milli Eğitim Müdürlükleri Düzeyinde </w:t>
      </w:r>
    </w:p>
    <w:p w:rsidR="000029F5" w:rsidRPr="000029F5" w:rsidRDefault="000029F5" w:rsidP="00305773">
      <w:pPr>
        <w:shd w:val="clear" w:color="auto" w:fill="FFFFFF"/>
        <w:spacing w:before="100" w:line="336" w:lineRule="exact"/>
        <w:ind w:left="19" w:right="38" w:firstLine="432"/>
        <w:jc w:val="center"/>
        <w:rPr>
          <w:rStyle w:val="GlVurgulama"/>
          <w:color w:val="C00000"/>
          <w:sz w:val="24"/>
          <w:szCs w:val="24"/>
        </w:rPr>
      </w:pPr>
      <w:r w:rsidRPr="00D515FE">
        <w:rPr>
          <w:rStyle w:val="GlVurgulama"/>
          <w:color w:val="4062E3" w:themeColor="text2"/>
          <w:sz w:val="24"/>
          <w:szCs w:val="24"/>
        </w:rPr>
        <w:t>(Mart-Mayıs 2014)</w:t>
      </w:r>
    </w:p>
    <w:p w:rsidR="000029F5" w:rsidRDefault="00623DED" w:rsidP="00305773">
      <w:pPr>
        <w:shd w:val="clear" w:color="auto" w:fill="FFFFFF"/>
        <w:spacing w:before="100" w:line="336" w:lineRule="exact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ab/>
      </w:r>
      <w:r w:rsidR="000029F5" w:rsidRPr="00AC10A0">
        <w:rPr>
          <w:rStyle w:val="GlVurgulama"/>
          <w:color w:val="auto"/>
          <w:sz w:val="24"/>
          <w:szCs w:val="24"/>
        </w:rPr>
        <w:t>Tarihsel gelişim, mevzuat analizi, faaliyet alan</w:t>
      </w:r>
      <w:r w:rsidR="000029F5" w:rsidRPr="00AC10A0">
        <w:rPr>
          <w:rStyle w:val="GlVurgulama"/>
          <w:color w:val="auto"/>
          <w:sz w:val="24"/>
          <w:szCs w:val="24"/>
        </w:rPr>
        <w:softHyphen/>
        <w:t>ları, ürün ve hizmetler, paydaş analizi, kurum içi-kurum dışı analiz, örgütsel yapı, insan kaynakları, tek</w:t>
      </w:r>
      <w:r w:rsidR="000029F5" w:rsidRPr="00AC10A0">
        <w:rPr>
          <w:rStyle w:val="GlVurgulama"/>
          <w:color w:val="auto"/>
          <w:sz w:val="24"/>
          <w:szCs w:val="24"/>
        </w:rPr>
        <w:softHyphen/>
        <w:t xml:space="preserve">nolojik düzey, mali kaynaklar, istatistik, veriler, PEST analizi, GZFT analizi,  Durum Analizi ile üst politika belgelerinin tespiti ve gelişim alanları çalışmalarını </w:t>
      </w:r>
      <w:r w:rsidR="000029F5">
        <w:rPr>
          <w:rStyle w:val="GlVurgulama"/>
          <w:color w:val="auto"/>
          <w:sz w:val="24"/>
          <w:szCs w:val="24"/>
        </w:rPr>
        <w:t>Mart</w:t>
      </w:r>
      <w:r>
        <w:rPr>
          <w:rStyle w:val="GlVurgulama"/>
          <w:color w:val="auto"/>
          <w:sz w:val="24"/>
          <w:szCs w:val="24"/>
        </w:rPr>
        <w:t xml:space="preserve"> 2015</w:t>
      </w:r>
      <w:r w:rsidR="000029F5" w:rsidRPr="00AC10A0">
        <w:rPr>
          <w:rStyle w:val="GlVurgulama"/>
          <w:color w:val="auto"/>
          <w:sz w:val="24"/>
          <w:szCs w:val="24"/>
        </w:rPr>
        <w:t xml:space="preserve"> tarihine kadar tamamlayacaklardır.</w:t>
      </w:r>
    </w:p>
    <w:p w:rsidR="00305773" w:rsidRDefault="00305773" w:rsidP="00305773">
      <w:pPr>
        <w:shd w:val="clear" w:color="auto" w:fill="FFFFFF"/>
        <w:spacing w:before="100" w:line="336" w:lineRule="exact"/>
        <w:rPr>
          <w:rStyle w:val="GlVurgulama"/>
          <w:color w:val="auto"/>
          <w:sz w:val="24"/>
          <w:szCs w:val="24"/>
        </w:rPr>
      </w:pPr>
    </w:p>
    <w:p w:rsidR="00305773" w:rsidRDefault="000029F5" w:rsidP="00305773">
      <w:pPr>
        <w:shd w:val="clear" w:color="auto" w:fill="FFFFFF"/>
        <w:spacing w:line="336" w:lineRule="exact"/>
        <w:ind w:left="19" w:right="38" w:firstLine="432"/>
        <w:jc w:val="center"/>
        <w:rPr>
          <w:rStyle w:val="GlVurgulama"/>
          <w:color w:val="C00000"/>
          <w:sz w:val="24"/>
          <w:szCs w:val="24"/>
        </w:rPr>
      </w:pPr>
      <w:r w:rsidRPr="000029F5">
        <w:rPr>
          <w:rStyle w:val="GlVurgulama"/>
          <w:color w:val="C00000"/>
          <w:sz w:val="24"/>
          <w:szCs w:val="24"/>
        </w:rPr>
        <w:t xml:space="preserve">Okul/Kurum Düzeyinde </w:t>
      </w:r>
    </w:p>
    <w:p w:rsidR="000029F5" w:rsidRPr="00D515FE" w:rsidRDefault="000029F5" w:rsidP="00305773">
      <w:pPr>
        <w:shd w:val="clear" w:color="auto" w:fill="FFFFFF"/>
        <w:spacing w:before="100" w:line="336" w:lineRule="exact"/>
        <w:ind w:left="19" w:right="38" w:firstLine="432"/>
        <w:jc w:val="center"/>
        <w:rPr>
          <w:rStyle w:val="GlVurgulama"/>
          <w:color w:val="4062E3" w:themeColor="text2"/>
          <w:sz w:val="24"/>
          <w:szCs w:val="24"/>
        </w:rPr>
      </w:pPr>
      <w:r w:rsidRPr="00D515FE">
        <w:rPr>
          <w:rStyle w:val="GlVurgulama"/>
          <w:color w:val="4062E3" w:themeColor="text2"/>
          <w:sz w:val="24"/>
          <w:szCs w:val="24"/>
        </w:rPr>
        <w:t>(Mart-Mayıs 2014)</w:t>
      </w:r>
    </w:p>
    <w:p w:rsidR="00781E37" w:rsidRDefault="00623DED" w:rsidP="00877027">
      <w:pPr>
        <w:shd w:val="clear" w:color="auto" w:fill="FFFFFF"/>
        <w:spacing w:before="100" w:line="336" w:lineRule="exact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ab/>
      </w:r>
      <w:r w:rsidR="000029F5" w:rsidRPr="00AC10A0">
        <w:rPr>
          <w:rStyle w:val="GlVurgulama"/>
          <w:color w:val="auto"/>
          <w:sz w:val="24"/>
          <w:szCs w:val="24"/>
        </w:rPr>
        <w:t>Tarihsel gelişim, mevzuat analizi, faaliyet alan</w:t>
      </w:r>
      <w:r w:rsidR="000029F5" w:rsidRPr="00AC10A0">
        <w:rPr>
          <w:rStyle w:val="GlVurgulama"/>
          <w:color w:val="auto"/>
          <w:sz w:val="24"/>
          <w:szCs w:val="24"/>
        </w:rPr>
        <w:softHyphen/>
        <w:t>ları, ürün ve hizmetler, paydaş analizi, kurum içi-kurum dışı analiz, örgütsel yapı, insan kaynakları, tek</w:t>
      </w:r>
      <w:r w:rsidR="000029F5" w:rsidRPr="00AC10A0">
        <w:rPr>
          <w:rStyle w:val="GlVurgulama"/>
          <w:color w:val="auto"/>
          <w:sz w:val="24"/>
          <w:szCs w:val="24"/>
        </w:rPr>
        <w:softHyphen/>
        <w:t xml:space="preserve">nolojik düzey, mali kaynaklar, istatistik, veriler, PEST analizi, GZFT analizi,  Durum Analizi ile üst politika belgelerinin tespiti ve gelişim alanları çalışmalarını </w:t>
      </w:r>
      <w:r w:rsidR="000029F5">
        <w:rPr>
          <w:rStyle w:val="GlVurgulama"/>
          <w:color w:val="auto"/>
          <w:sz w:val="24"/>
          <w:szCs w:val="24"/>
        </w:rPr>
        <w:t>Mart</w:t>
      </w:r>
      <w:r w:rsidR="000029F5" w:rsidRPr="00AC10A0">
        <w:rPr>
          <w:rStyle w:val="GlVurgulama"/>
          <w:color w:val="auto"/>
          <w:sz w:val="24"/>
          <w:szCs w:val="24"/>
        </w:rPr>
        <w:t xml:space="preserve"> 201</w:t>
      </w:r>
      <w:r>
        <w:rPr>
          <w:rStyle w:val="GlVurgulama"/>
          <w:color w:val="auto"/>
          <w:sz w:val="24"/>
          <w:szCs w:val="24"/>
        </w:rPr>
        <w:t xml:space="preserve">5 </w:t>
      </w:r>
      <w:r w:rsidR="000029F5" w:rsidRPr="00AC10A0">
        <w:rPr>
          <w:rStyle w:val="GlVurgulama"/>
          <w:color w:val="auto"/>
          <w:sz w:val="24"/>
          <w:szCs w:val="24"/>
        </w:rPr>
        <w:t>tarihine kadar tamamlayacaklardır.</w:t>
      </w:r>
    </w:p>
    <w:p w:rsidR="005F7DAE" w:rsidRDefault="005F7DAE" w:rsidP="00877027">
      <w:pPr>
        <w:shd w:val="clear" w:color="auto" w:fill="FFFFFF"/>
        <w:spacing w:before="100" w:line="336" w:lineRule="exact"/>
        <w:rPr>
          <w:rStyle w:val="GlVurgulama"/>
          <w:color w:val="auto"/>
          <w:sz w:val="24"/>
          <w:szCs w:val="24"/>
        </w:rPr>
      </w:pPr>
    </w:p>
    <w:p w:rsidR="005F7DAE" w:rsidRPr="00877027" w:rsidRDefault="005F7DAE" w:rsidP="00877027">
      <w:pPr>
        <w:shd w:val="clear" w:color="auto" w:fill="FFFFFF"/>
        <w:spacing w:before="100" w:line="336" w:lineRule="exact"/>
        <w:rPr>
          <w:rStyle w:val="GlVurgulama"/>
          <w:color w:val="auto"/>
          <w:sz w:val="24"/>
          <w:szCs w:val="24"/>
        </w:rPr>
      </w:pPr>
    </w:p>
    <w:p w:rsidR="00C20793" w:rsidRDefault="000029F5" w:rsidP="005F7DAE">
      <w:pPr>
        <w:shd w:val="clear" w:color="auto" w:fill="FFFFFF"/>
        <w:spacing w:before="100"/>
        <w:jc w:val="center"/>
        <w:rPr>
          <w:rStyle w:val="GlVurgulama"/>
          <w:color w:val="FF0000"/>
          <w:sz w:val="28"/>
          <w:szCs w:val="24"/>
        </w:rPr>
      </w:pPr>
      <w:r>
        <w:rPr>
          <w:rStyle w:val="GlVurgulama"/>
          <w:color w:val="FF0000"/>
          <w:sz w:val="28"/>
          <w:szCs w:val="24"/>
        </w:rPr>
        <w:t xml:space="preserve">3 - </w:t>
      </w:r>
      <w:r w:rsidRPr="000029F5">
        <w:rPr>
          <w:rStyle w:val="GlVurgulama"/>
          <w:color w:val="FF0000"/>
          <w:sz w:val="28"/>
          <w:szCs w:val="24"/>
        </w:rPr>
        <w:t>GELECEĞE YÖNELİM HAZIRLIK ÇALIŞMALARI</w:t>
      </w:r>
    </w:p>
    <w:p w:rsidR="000029F5" w:rsidRDefault="00781E37" w:rsidP="005F7DAE">
      <w:pPr>
        <w:shd w:val="clear" w:color="auto" w:fill="FFFFFF"/>
        <w:spacing w:before="100"/>
        <w:ind w:left="29" w:firstLine="442"/>
        <w:jc w:val="center"/>
        <w:rPr>
          <w:rStyle w:val="GlVurgulama"/>
          <w:color w:val="4062E3" w:themeColor="text2"/>
          <w:sz w:val="24"/>
          <w:szCs w:val="24"/>
        </w:rPr>
      </w:pPr>
      <w:r>
        <w:rPr>
          <w:rStyle w:val="GlVurgulama"/>
          <w:color w:val="4062E3" w:themeColor="text2"/>
          <w:sz w:val="24"/>
          <w:szCs w:val="24"/>
        </w:rPr>
        <w:t>(MAYIS-EYLÜL</w:t>
      </w:r>
      <w:r w:rsidR="00522880" w:rsidRPr="00D515FE">
        <w:rPr>
          <w:rStyle w:val="GlVurgulama"/>
          <w:color w:val="4062E3" w:themeColor="text2"/>
          <w:sz w:val="24"/>
          <w:szCs w:val="24"/>
        </w:rPr>
        <w:t xml:space="preserve"> 2014)</w:t>
      </w:r>
    </w:p>
    <w:p w:rsidR="00781E37" w:rsidRDefault="00781E37" w:rsidP="005F7DAE">
      <w:pPr>
        <w:shd w:val="clear" w:color="auto" w:fill="FFFFFF"/>
        <w:rPr>
          <w:rStyle w:val="GlVurgulama"/>
          <w:color w:val="auto"/>
          <w:sz w:val="24"/>
          <w:szCs w:val="24"/>
        </w:rPr>
      </w:pPr>
    </w:p>
    <w:p w:rsidR="00781E37" w:rsidRPr="00781E37" w:rsidRDefault="00781E37" w:rsidP="005F7DAE">
      <w:pPr>
        <w:shd w:val="clear" w:color="auto" w:fill="FFFFFF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Geleceğe yönelim </w:t>
      </w:r>
      <w:r w:rsidR="005F7DAE">
        <w:rPr>
          <w:rStyle w:val="GlVurgulama"/>
          <w:color w:val="auto"/>
          <w:sz w:val="24"/>
          <w:szCs w:val="24"/>
        </w:rPr>
        <w:t xml:space="preserve">çalışmasında </w:t>
      </w:r>
      <w:r>
        <w:rPr>
          <w:rStyle w:val="GlVurgulama"/>
          <w:color w:val="auto"/>
          <w:sz w:val="24"/>
          <w:szCs w:val="24"/>
        </w:rPr>
        <w:t xml:space="preserve">İlçe Millî </w:t>
      </w:r>
      <w:r w:rsidR="005F7DAE">
        <w:rPr>
          <w:rStyle w:val="GlVurgulama"/>
          <w:color w:val="auto"/>
          <w:sz w:val="24"/>
          <w:szCs w:val="24"/>
        </w:rPr>
        <w:t>Eğitim Müdürlüğü</w:t>
      </w:r>
      <w:r w:rsidRPr="00AC10A0">
        <w:rPr>
          <w:rStyle w:val="GlVurgulama"/>
          <w:color w:val="auto"/>
          <w:sz w:val="24"/>
          <w:szCs w:val="24"/>
        </w:rPr>
        <w:t xml:space="preserve"> ile okul ve kurumlar;</w:t>
      </w:r>
    </w:p>
    <w:p w:rsidR="00522880" w:rsidRPr="00522880" w:rsidRDefault="00C20793" w:rsidP="005F7DAE">
      <w:pPr>
        <w:pStyle w:val="ListeParagraf"/>
        <w:numPr>
          <w:ilvl w:val="0"/>
          <w:numId w:val="6"/>
        </w:numPr>
        <w:shd w:val="clear" w:color="auto" w:fill="FFFFFF"/>
        <w:tabs>
          <w:tab w:val="left" w:pos="432"/>
        </w:tabs>
        <w:rPr>
          <w:rStyle w:val="GlVurgulama"/>
          <w:color w:val="auto"/>
          <w:sz w:val="24"/>
          <w:szCs w:val="24"/>
        </w:rPr>
      </w:pPr>
      <w:r w:rsidRPr="00522880">
        <w:rPr>
          <w:rStyle w:val="GlVurgulama"/>
          <w:color w:val="auto"/>
          <w:sz w:val="24"/>
          <w:szCs w:val="24"/>
        </w:rPr>
        <w:t xml:space="preserve">Misyon ve </w:t>
      </w:r>
      <w:proofErr w:type="gramStart"/>
      <w:r w:rsidRPr="00522880">
        <w:rPr>
          <w:rStyle w:val="GlVurgulama"/>
          <w:color w:val="auto"/>
          <w:sz w:val="24"/>
          <w:szCs w:val="24"/>
        </w:rPr>
        <w:t>vizyon</w:t>
      </w:r>
      <w:proofErr w:type="gramEnd"/>
    </w:p>
    <w:p w:rsidR="00C20793" w:rsidRPr="00522880" w:rsidRDefault="00C20793" w:rsidP="005F7DAE">
      <w:pPr>
        <w:pStyle w:val="ListeParagraf"/>
        <w:numPr>
          <w:ilvl w:val="0"/>
          <w:numId w:val="6"/>
        </w:numPr>
        <w:shd w:val="clear" w:color="auto" w:fill="FFFFFF"/>
        <w:tabs>
          <w:tab w:val="left" w:pos="432"/>
        </w:tabs>
        <w:rPr>
          <w:rStyle w:val="GlVurgulama"/>
          <w:color w:val="auto"/>
          <w:sz w:val="24"/>
          <w:szCs w:val="24"/>
        </w:rPr>
      </w:pPr>
      <w:r w:rsidRPr="00522880">
        <w:rPr>
          <w:rStyle w:val="GlVurgulama"/>
          <w:color w:val="auto"/>
          <w:sz w:val="24"/>
          <w:szCs w:val="24"/>
        </w:rPr>
        <w:t xml:space="preserve">Temel ilke ve değerleri </w:t>
      </w:r>
    </w:p>
    <w:p w:rsidR="00522880" w:rsidRDefault="00C20793" w:rsidP="005F7DAE">
      <w:pPr>
        <w:shd w:val="clear" w:color="auto" w:fill="FFFFFF"/>
        <w:spacing w:before="10"/>
        <w:ind w:left="10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>C-</w:t>
      </w:r>
      <w:r w:rsidR="00522880">
        <w:rPr>
          <w:rStyle w:val="GlVurgulama"/>
          <w:color w:val="auto"/>
          <w:sz w:val="24"/>
          <w:szCs w:val="24"/>
        </w:rPr>
        <w:t xml:space="preserve"> Temalar</w:t>
      </w:r>
    </w:p>
    <w:p w:rsidR="00522880" w:rsidRDefault="00522880" w:rsidP="005F7DAE">
      <w:pPr>
        <w:shd w:val="clear" w:color="auto" w:fill="FFFFFF"/>
        <w:spacing w:before="10"/>
        <w:ind w:left="10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>D- İl AR</w:t>
      </w:r>
      <w:r w:rsidR="00493028">
        <w:rPr>
          <w:rStyle w:val="GlVurgulama"/>
          <w:color w:val="auto"/>
          <w:sz w:val="24"/>
          <w:szCs w:val="24"/>
        </w:rPr>
        <w:t>GE</w:t>
      </w:r>
      <w:r>
        <w:rPr>
          <w:rStyle w:val="GlVurgulama"/>
          <w:color w:val="auto"/>
          <w:sz w:val="24"/>
          <w:szCs w:val="24"/>
        </w:rPr>
        <w:t xml:space="preserve"> değerlendirmesi</w:t>
      </w:r>
    </w:p>
    <w:p w:rsidR="00C20793" w:rsidRPr="00AC10A0" w:rsidRDefault="00522880" w:rsidP="005F7DAE">
      <w:pPr>
        <w:shd w:val="clear" w:color="auto" w:fill="FFFFFF"/>
        <w:spacing w:before="10"/>
        <w:ind w:left="10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 xml:space="preserve">E- </w:t>
      </w:r>
      <w:r w:rsidR="00C20793" w:rsidRPr="00AC10A0">
        <w:rPr>
          <w:rStyle w:val="GlVurgulama"/>
          <w:color w:val="auto"/>
          <w:sz w:val="24"/>
          <w:szCs w:val="24"/>
        </w:rPr>
        <w:t>Stratejik amaçlarını, hedeflerini, stratejilerini ve performans göstergelerini belirleyeceklerdir.</w:t>
      </w:r>
    </w:p>
    <w:p w:rsidR="00C20793" w:rsidRDefault="005F7DAE" w:rsidP="005F7DAE">
      <w:pPr>
        <w:shd w:val="clear" w:color="auto" w:fill="FFFFFF"/>
        <w:spacing w:before="300"/>
        <w:ind w:left="10" w:right="38" w:firstLine="451"/>
        <w:jc w:val="both"/>
        <w:rPr>
          <w:rStyle w:val="GlVurgulama"/>
          <w:color w:val="auto"/>
          <w:sz w:val="24"/>
          <w:szCs w:val="24"/>
        </w:rPr>
      </w:pPr>
      <w:r>
        <w:rPr>
          <w:rStyle w:val="GlVurgulama"/>
          <w:color w:val="auto"/>
          <w:sz w:val="24"/>
          <w:szCs w:val="24"/>
        </w:rPr>
        <w:t xml:space="preserve">İl </w:t>
      </w:r>
      <w:r w:rsidR="00C20793" w:rsidRPr="00AC10A0">
        <w:rPr>
          <w:rStyle w:val="GlVurgulama"/>
          <w:color w:val="auto"/>
          <w:sz w:val="24"/>
          <w:szCs w:val="24"/>
        </w:rPr>
        <w:t>MEM AR-GE Birimi Stratejik Planlama Koordinasyon Ekibi, ilçe millî eğitim müdürlükleri ile okul ve kurumlara stratejik planların hazırlanması ve uygulanması sürecinde rehberlik ve danışmanlık hiz</w:t>
      </w:r>
      <w:r w:rsidR="00C20793" w:rsidRPr="00AC10A0">
        <w:rPr>
          <w:rStyle w:val="GlVurgulama"/>
          <w:color w:val="auto"/>
          <w:sz w:val="24"/>
          <w:szCs w:val="24"/>
        </w:rPr>
        <w:softHyphen/>
        <w:t>meti verecektir.</w:t>
      </w:r>
    </w:p>
    <w:p w:rsidR="00522880" w:rsidRPr="00877027" w:rsidRDefault="00522880" w:rsidP="005F7DAE">
      <w:pPr>
        <w:shd w:val="clear" w:color="auto" w:fill="FFFFFF"/>
        <w:spacing w:before="346"/>
        <w:ind w:left="29" w:right="19"/>
        <w:jc w:val="center"/>
        <w:rPr>
          <w:rStyle w:val="GlVurgulama"/>
          <w:color w:val="C00000"/>
          <w:sz w:val="24"/>
          <w:szCs w:val="24"/>
        </w:rPr>
      </w:pPr>
      <w:r>
        <w:rPr>
          <w:rStyle w:val="GlVurgulama"/>
          <w:color w:val="C00000"/>
          <w:sz w:val="24"/>
          <w:szCs w:val="24"/>
        </w:rPr>
        <w:t xml:space="preserve">İlçe </w:t>
      </w:r>
      <w:r w:rsidRPr="000029F5">
        <w:rPr>
          <w:rStyle w:val="GlVurgulama"/>
          <w:color w:val="C00000"/>
          <w:sz w:val="24"/>
          <w:szCs w:val="24"/>
        </w:rPr>
        <w:t>Milli Eğitim Müdürlü</w:t>
      </w:r>
      <w:r>
        <w:rPr>
          <w:rStyle w:val="GlVurgulama"/>
          <w:color w:val="C00000"/>
          <w:sz w:val="24"/>
          <w:szCs w:val="24"/>
        </w:rPr>
        <w:t>kleri</w:t>
      </w:r>
      <w:r w:rsidR="00877027">
        <w:rPr>
          <w:rStyle w:val="GlVurgulama"/>
          <w:color w:val="C00000"/>
          <w:sz w:val="24"/>
          <w:szCs w:val="24"/>
        </w:rPr>
        <w:t xml:space="preserve"> Düzeyinde  </w:t>
      </w:r>
      <w:r w:rsidRPr="00D515FE">
        <w:rPr>
          <w:rStyle w:val="GlVurgulama"/>
          <w:color w:val="4062E3" w:themeColor="text2"/>
          <w:sz w:val="24"/>
          <w:szCs w:val="24"/>
        </w:rPr>
        <w:t>(</w:t>
      </w:r>
      <w:r w:rsidR="005F7DAE">
        <w:rPr>
          <w:rStyle w:val="GlVurgulama"/>
          <w:color w:val="4062E3" w:themeColor="text2"/>
          <w:sz w:val="24"/>
          <w:szCs w:val="24"/>
        </w:rPr>
        <w:t>Nisan-Mayıs 2015</w:t>
      </w:r>
      <w:r w:rsidRPr="00D515FE">
        <w:rPr>
          <w:rStyle w:val="GlVurgulama"/>
          <w:color w:val="4062E3" w:themeColor="text2"/>
          <w:sz w:val="24"/>
          <w:szCs w:val="24"/>
        </w:rPr>
        <w:t>)</w:t>
      </w:r>
    </w:p>
    <w:p w:rsidR="00522880" w:rsidRDefault="00522880" w:rsidP="005F7DAE">
      <w:pPr>
        <w:shd w:val="clear" w:color="auto" w:fill="FFFFFF"/>
        <w:spacing w:before="120"/>
        <w:ind w:left="10" w:right="38" w:firstLine="451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Misyon, </w:t>
      </w:r>
      <w:proofErr w:type="gramStart"/>
      <w:r w:rsidRPr="00AC10A0">
        <w:rPr>
          <w:rStyle w:val="GlVurgulama"/>
          <w:color w:val="auto"/>
          <w:sz w:val="24"/>
          <w:szCs w:val="24"/>
        </w:rPr>
        <w:t>vizyon</w:t>
      </w:r>
      <w:proofErr w:type="gramEnd"/>
      <w:r w:rsidRPr="00AC10A0">
        <w:rPr>
          <w:rStyle w:val="GlVurgulama"/>
          <w:color w:val="auto"/>
          <w:sz w:val="24"/>
          <w:szCs w:val="24"/>
        </w:rPr>
        <w:t>, temel değerler, temalar, stratejik amaçlar, stratejik hedefler, performans göster</w:t>
      </w:r>
      <w:r w:rsidRPr="00AC10A0">
        <w:rPr>
          <w:rStyle w:val="GlVurgulama"/>
          <w:color w:val="auto"/>
          <w:sz w:val="24"/>
          <w:szCs w:val="24"/>
        </w:rPr>
        <w:softHyphen/>
        <w:t xml:space="preserve">geleri, stratejiler, faaliyet ve projelerin belirlenmesi adımlarını içeren Geleceğe Yönelim aşaması ise </w:t>
      </w:r>
      <w:r w:rsidR="005F7DAE">
        <w:rPr>
          <w:rStyle w:val="GlVurgulama"/>
          <w:color w:val="auto"/>
          <w:sz w:val="24"/>
          <w:szCs w:val="24"/>
        </w:rPr>
        <w:t>Nisan-Mayıs 2015</w:t>
      </w:r>
      <w:r w:rsidRPr="00AC10A0">
        <w:rPr>
          <w:rStyle w:val="GlVurgulama"/>
          <w:color w:val="auto"/>
          <w:sz w:val="24"/>
          <w:szCs w:val="24"/>
        </w:rPr>
        <w:t xml:space="preserve"> döneminde tamamlanacaktır. Bu çalışmalar, değerlendir</w:t>
      </w:r>
      <w:r w:rsidR="005F7DAE">
        <w:rPr>
          <w:rStyle w:val="GlVurgulama"/>
          <w:color w:val="auto"/>
          <w:sz w:val="24"/>
          <w:szCs w:val="24"/>
        </w:rPr>
        <w:t>il</w:t>
      </w:r>
      <w:r w:rsidRPr="00AC10A0">
        <w:rPr>
          <w:rStyle w:val="GlVurgulama"/>
          <w:color w:val="auto"/>
          <w:sz w:val="24"/>
          <w:szCs w:val="24"/>
        </w:rPr>
        <w:t>mek üzere İl MEM Strateji Geliştirme Şu</w:t>
      </w:r>
      <w:r w:rsidRPr="00AC10A0">
        <w:rPr>
          <w:rStyle w:val="GlVurgulama"/>
          <w:color w:val="auto"/>
          <w:sz w:val="24"/>
          <w:szCs w:val="24"/>
        </w:rPr>
        <w:softHyphen/>
        <w:t xml:space="preserve">besi AR-GE birimine </w:t>
      </w:r>
      <w:r w:rsidR="005F7DAE">
        <w:rPr>
          <w:rStyle w:val="GlVurgulama"/>
          <w:color w:val="auto"/>
          <w:sz w:val="24"/>
          <w:szCs w:val="24"/>
        </w:rPr>
        <w:t>Mayıs 2015’te</w:t>
      </w:r>
      <w:r w:rsidRPr="00AC10A0">
        <w:rPr>
          <w:rStyle w:val="GlVurgulama"/>
          <w:color w:val="auto"/>
          <w:sz w:val="24"/>
          <w:szCs w:val="24"/>
        </w:rPr>
        <w:t xml:space="preserve"> gönderilecektir.</w:t>
      </w:r>
    </w:p>
    <w:p w:rsidR="00D85BE3" w:rsidRDefault="00D85BE3" w:rsidP="005F7DAE">
      <w:pPr>
        <w:shd w:val="clear" w:color="auto" w:fill="FFFFFF"/>
        <w:spacing w:before="120"/>
        <w:ind w:left="10" w:right="38" w:firstLine="451"/>
        <w:jc w:val="both"/>
        <w:rPr>
          <w:rStyle w:val="GlVurgulama"/>
          <w:color w:val="auto"/>
          <w:sz w:val="24"/>
          <w:szCs w:val="24"/>
        </w:rPr>
      </w:pPr>
    </w:p>
    <w:p w:rsidR="00522880" w:rsidRPr="00877027" w:rsidRDefault="00522880" w:rsidP="005F7DAE">
      <w:pPr>
        <w:shd w:val="clear" w:color="auto" w:fill="FFFFFF"/>
        <w:spacing w:before="120"/>
        <w:ind w:left="29" w:right="19"/>
        <w:jc w:val="center"/>
        <w:rPr>
          <w:rStyle w:val="GlVurgulama"/>
          <w:color w:val="C00000"/>
          <w:sz w:val="24"/>
          <w:szCs w:val="24"/>
        </w:rPr>
      </w:pPr>
      <w:r>
        <w:rPr>
          <w:rStyle w:val="GlVurgulama"/>
          <w:color w:val="C00000"/>
          <w:sz w:val="24"/>
          <w:szCs w:val="24"/>
        </w:rPr>
        <w:t xml:space="preserve">Okul/Kurum Düzeyinde </w:t>
      </w:r>
      <w:r w:rsidR="00877027">
        <w:rPr>
          <w:rStyle w:val="GlVurgulama"/>
          <w:color w:val="C00000"/>
          <w:sz w:val="24"/>
          <w:szCs w:val="24"/>
        </w:rPr>
        <w:t xml:space="preserve"> </w:t>
      </w:r>
      <w:r w:rsidRPr="00D515FE">
        <w:rPr>
          <w:rStyle w:val="GlVurgulama"/>
          <w:color w:val="4062E3" w:themeColor="text2"/>
          <w:sz w:val="24"/>
          <w:szCs w:val="24"/>
        </w:rPr>
        <w:t>(Mayıs-Eylül 2014)</w:t>
      </w:r>
    </w:p>
    <w:p w:rsidR="00522880" w:rsidRDefault="00522880" w:rsidP="005F7DAE">
      <w:pPr>
        <w:shd w:val="clear" w:color="auto" w:fill="FFFFFF"/>
        <w:spacing w:before="100"/>
        <w:ind w:left="10" w:right="38" w:firstLine="451"/>
        <w:jc w:val="both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Misyon, </w:t>
      </w:r>
      <w:proofErr w:type="gramStart"/>
      <w:r w:rsidRPr="00AC10A0">
        <w:rPr>
          <w:rStyle w:val="GlVurgulama"/>
          <w:color w:val="auto"/>
          <w:sz w:val="24"/>
          <w:szCs w:val="24"/>
        </w:rPr>
        <w:t>vizyon</w:t>
      </w:r>
      <w:proofErr w:type="gramEnd"/>
      <w:r w:rsidRPr="00AC10A0">
        <w:rPr>
          <w:rStyle w:val="GlVurgulama"/>
          <w:color w:val="auto"/>
          <w:sz w:val="24"/>
          <w:szCs w:val="24"/>
        </w:rPr>
        <w:t>, temel değerler, temalar, stratejik amaçlar, stratejik hedefler, performans göster</w:t>
      </w:r>
      <w:r w:rsidRPr="00AC10A0">
        <w:rPr>
          <w:rStyle w:val="GlVurgulama"/>
          <w:color w:val="auto"/>
          <w:sz w:val="24"/>
          <w:szCs w:val="24"/>
        </w:rPr>
        <w:softHyphen/>
        <w:t xml:space="preserve">geleri, stratejiler, faaliyet ve projelerin belirlenmesi adımlarını içeren Geleceğe Yönelim aşaması ise </w:t>
      </w:r>
      <w:r w:rsidR="005F7DAE">
        <w:rPr>
          <w:rStyle w:val="GlVurgulama"/>
          <w:color w:val="auto"/>
          <w:sz w:val="24"/>
          <w:szCs w:val="24"/>
        </w:rPr>
        <w:t>Nisan-Mayıs 2015</w:t>
      </w:r>
      <w:r w:rsidR="005F7DAE" w:rsidRPr="00AC10A0">
        <w:rPr>
          <w:rStyle w:val="GlVurgulama"/>
          <w:color w:val="auto"/>
          <w:sz w:val="24"/>
          <w:szCs w:val="24"/>
        </w:rPr>
        <w:t xml:space="preserve"> </w:t>
      </w:r>
      <w:r w:rsidRPr="00AC10A0">
        <w:rPr>
          <w:rStyle w:val="GlVurgulama"/>
          <w:color w:val="auto"/>
          <w:sz w:val="24"/>
          <w:szCs w:val="24"/>
        </w:rPr>
        <w:t>döneminde tamamlanacaktır. Bu çalışmalar, değerlendir</w:t>
      </w:r>
      <w:r w:rsidR="005F7DAE">
        <w:rPr>
          <w:rStyle w:val="GlVurgulama"/>
          <w:color w:val="auto"/>
          <w:sz w:val="24"/>
          <w:szCs w:val="24"/>
        </w:rPr>
        <w:t xml:space="preserve">ilmek üzere </w:t>
      </w:r>
      <w:r w:rsidR="00DA3CD2">
        <w:rPr>
          <w:rStyle w:val="GlVurgulama"/>
          <w:color w:val="auto"/>
          <w:sz w:val="24"/>
          <w:szCs w:val="24"/>
        </w:rPr>
        <w:t>İlçe</w:t>
      </w:r>
      <w:r w:rsidRPr="00AC10A0">
        <w:rPr>
          <w:rStyle w:val="GlVurgulama"/>
          <w:color w:val="auto"/>
          <w:sz w:val="24"/>
          <w:szCs w:val="24"/>
        </w:rPr>
        <w:t xml:space="preserve"> MEM Strateji Geliştirme Şu</w:t>
      </w:r>
      <w:r w:rsidRPr="00AC10A0">
        <w:rPr>
          <w:rStyle w:val="GlVurgulama"/>
          <w:color w:val="auto"/>
          <w:sz w:val="24"/>
          <w:szCs w:val="24"/>
        </w:rPr>
        <w:softHyphen/>
        <w:t>besi</w:t>
      </w:r>
      <w:r w:rsidR="005F7DAE">
        <w:rPr>
          <w:rStyle w:val="GlVurgulama"/>
          <w:color w:val="auto"/>
          <w:sz w:val="24"/>
          <w:szCs w:val="24"/>
        </w:rPr>
        <w:t>,</w:t>
      </w:r>
      <w:r w:rsidRPr="00AC10A0">
        <w:rPr>
          <w:rStyle w:val="GlVurgulama"/>
          <w:color w:val="auto"/>
          <w:sz w:val="24"/>
          <w:szCs w:val="24"/>
        </w:rPr>
        <w:t xml:space="preserve"> </w:t>
      </w:r>
      <w:r w:rsidR="005F7DAE">
        <w:rPr>
          <w:rStyle w:val="GlVurgulama"/>
          <w:color w:val="auto"/>
          <w:sz w:val="24"/>
          <w:szCs w:val="24"/>
        </w:rPr>
        <w:t xml:space="preserve">İl </w:t>
      </w:r>
      <w:r w:rsidRPr="00AC10A0">
        <w:rPr>
          <w:rStyle w:val="GlVurgulama"/>
          <w:color w:val="auto"/>
          <w:sz w:val="24"/>
          <w:szCs w:val="24"/>
        </w:rPr>
        <w:t xml:space="preserve">AR-GE birimine </w:t>
      </w:r>
      <w:r w:rsidR="005F7DAE">
        <w:rPr>
          <w:rStyle w:val="GlVurgulama"/>
          <w:color w:val="auto"/>
          <w:sz w:val="24"/>
          <w:szCs w:val="24"/>
        </w:rPr>
        <w:t>Mayıs 2015’te</w:t>
      </w:r>
      <w:r w:rsidR="005F7DAE" w:rsidRPr="00AC10A0">
        <w:rPr>
          <w:rStyle w:val="GlVurgulama"/>
          <w:color w:val="auto"/>
          <w:sz w:val="24"/>
          <w:szCs w:val="24"/>
        </w:rPr>
        <w:t xml:space="preserve"> </w:t>
      </w:r>
      <w:r w:rsidRPr="00AC10A0">
        <w:rPr>
          <w:rStyle w:val="GlVurgulama"/>
          <w:color w:val="auto"/>
          <w:sz w:val="24"/>
          <w:szCs w:val="24"/>
        </w:rPr>
        <w:t>gönderilecektir.</w:t>
      </w:r>
    </w:p>
    <w:p w:rsidR="005F7DAE" w:rsidRDefault="005F7DAE" w:rsidP="005F7DAE">
      <w:pPr>
        <w:shd w:val="clear" w:color="auto" w:fill="FFFFFF"/>
        <w:spacing w:before="100"/>
        <w:ind w:left="10" w:right="38" w:firstLine="451"/>
        <w:jc w:val="both"/>
        <w:rPr>
          <w:rStyle w:val="GlVurgulama"/>
          <w:color w:val="auto"/>
          <w:sz w:val="24"/>
          <w:szCs w:val="24"/>
        </w:rPr>
      </w:pPr>
    </w:p>
    <w:p w:rsidR="005F7DAE" w:rsidRPr="005F7DAE" w:rsidRDefault="00877027" w:rsidP="005F7DAE">
      <w:pPr>
        <w:shd w:val="clear" w:color="auto" w:fill="FFFFFF"/>
        <w:ind w:right="58" w:firstLine="452"/>
        <w:rPr>
          <w:rStyle w:val="GlVurgulama"/>
          <w:b w:val="0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7DAE">
        <w:rPr>
          <w:rStyle w:val="GlVurgulama"/>
          <w:b w:val="0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UYARI</w:t>
      </w:r>
    </w:p>
    <w:p w:rsidR="00DA3CD2" w:rsidRPr="005F7DAE" w:rsidRDefault="00A423BA" w:rsidP="005F7DAE">
      <w:pPr>
        <w:shd w:val="clear" w:color="auto" w:fill="FFFFFF"/>
        <w:ind w:right="58" w:firstLine="452"/>
        <w:rPr>
          <w:rStyle w:val="GlVurgulama"/>
          <w:b w:val="0"/>
          <w:color w:val="000000" w:themeColor="text1"/>
          <w:sz w:val="24"/>
          <w:szCs w:val="24"/>
        </w:rPr>
      </w:pPr>
      <w:r w:rsidRPr="005F7DAE">
        <w:rPr>
          <w:rStyle w:val="GlVurgulama"/>
          <w:b w:val="0"/>
          <w:color w:val="000000" w:themeColor="text1"/>
          <w:sz w:val="24"/>
          <w:szCs w:val="24"/>
          <w:u w:val="single"/>
        </w:rPr>
        <w:t xml:space="preserve">İlçelerdeki Okul ve </w:t>
      </w:r>
      <w:r w:rsidR="00DA3CD2" w:rsidRPr="005F7DAE">
        <w:rPr>
          <w:rStyle w:val="GlVurgulama"/>
          <w:b w:val="0"/>
          <w:color w:val="000000" w:themeColor="text1"/>
          <w:sz w:val="24"/>
          <w:szCs w:val="24"/>
          <w:u w:val="single"/>
        </w:rPr>
        <w:t>Kurumların</w:t>
      </w:r>
      <w:r w:rsidR="00877027" w:rsidRPr="005F7DAE">
        <w:rPr>
          <w:rStyle w:val="GlVurgulama"/>
          <w:b w:val="0"/>
          <w:color w:val="000000" w:themeColor="text1"/>
          <w:sz w:val="24"/>
          <w:szCs w:val="24"/>
          <w:u w:val="single"/>
        </w:rPr>
        <w:t xml:space="preserve"> Geleceğe Yönelim Değerlendirme </w:t>
      </w:r>
      <w:r w:rsidR="00DA3CD2" w:rsidRPr="005F7DAE">
        <w:rPr>
          <w:rStyle w:val="GlVurgulama"/>
          <w:b w:val="0"/>
          <w:color w:val="000000" w:themeColor="text1"/>
          <w:sz w:val="24"/>
          <w:szCs w:val="24"/>
          <w:u w:val="single"/>
        </w:rPr>
        <w:t>Çalışmaları İlçe Milli Eğitim Müdürlüğü Stratejik Planlama Üst Kurulu tarafından yapılacaktır</w:t>
      </w:r>
      <w:r w:rsidR="00DA3CD2" w:rsidRPr="005F7DAE">
        <w:rPr>
          <w:rStyle w:val="GlVurgulama"/>
          <w:b w:val="0"/>
          <w:color w:val="000000" w:themeColor="text1"/>
          <w:sz w:val="24"/>
          <w:szCs w:val="24"/>
        </w:rPr>
        <w:t>.</w:t>
      </w:r>
    </w:p>
    <w:p w:rsidR="00877027" w:rsidRDefault="00877027" w:rsidP="005F7DAE">
      <w:pPr>
        <w:shd w:val="clear" w:color="auto" w:fill="FFFFFF"/>
        <w:ind w:right="58" w:firstLine="452"/>
        <w:jc w:val="center"/>
        <w:rPr>
          <w:rStyle w:val="GlVurgulama"/>
          <w:color w:val="FF0000"/>
          <w:sz w:val="24"/>
          <w:szCs w:val="24"/>
        </w:rPr>
      </w:pPr>
    </w:p>
    <w:p w:rsidR="00877027" w:rsidRDefault="00877027" w:rsidP="005F7DAE">
      <w:pPr>
        <w:shd w:val="clear" w:color="auto" w:fill="FFFFFF"/>
        <w:ind w:right="58" w:firstLine="452"/>
        <w:jc w:val="center"/>
        <w:rPr>
          <w:rStyle w:val="GlVurgulama"/>
          <w:color w:val="FF0000"/>
          <w:sz w:val="24"/>
          <w:szCs w:val="24"/>
        </w:rPr>
      </w:pPr>
    </w:p>
    <w:p w:rsidR="00D515FE" w:rsidRDefault="00DA3CD2" w:rsidP="005F7DAE">
      <w:pPr>
        <w:shd w:val="clear" w:color="auto" w:fill="FFFFFF"/>
        <w:ind w:right="58" w:firstLine="452"/>
        <w:jc w:val="center"/>
        <w:rPr>
          <w:rStyle w:val="GlVurgulama"/>
          <w:color w:val="FF0000"/>
          <w:sz w:val="24"/>
          <w:szCs w:val="24"/>
        </w:rPr>
      </w:pPr>
      <w:r w:rsidRPr="00DA3CD2">
        <w:rPr>
          <w:rStyle w:val="GlVurgulama"/>
          <w:color w:val="FF0000"/>
          <w:sz w:val="24"/>
          <w:szCs w:val="24"/>
        </w:rPr>
        <w:t>Öğretmen Kurulu Toplantısı</w:t>
      </w:r>
    </w:p>
    <w:p w:rsidR="00DA3CD2" w:rsidRPr="00D515FE" w:rsidRDefault="00DA3CD2" w:rsidP="005F7DAE">
      <w:pPr>
        <w:shd w:val="clear" w:color="auto" w:fill="FFFFFF"/>
        <w:ind w:right="58" w:firstLine="452"/>
        <w:jc w:val="center"/>
        <w:rPr>
          <w:rStyle w:val="GlVurgulama"/>
          <w:color w:val="4062E3" w:themeColor="text2"/>
          <w:sz w:val="24"/>
          <w:szCs w:val="24"/>
        </w:rPr>
      </w:pPr>
      <w:r w:rsidRPr="00D515FE">
        <w:rPr>
          <w:rStyle w:val="GlVurgulama"/>
          <w:color w:val="4062E3" w:themeColor="text2"/>
          <w:sz w:val="24"/>
          <w:szCs w:val="24"/>
        </w:rPr>
        <w:t>(</w:t>
      </w:r>
      <w:r w:rsidR="00623DED">
        <w:rPr>
          <w:rStyle w:val="GlVurgulama"/>
          <w:color w:val="4062E3" w:themeColor="text2"/>
          <w:sz w:val="24"/>
          <w:szCs w:val="24"/>
        </w:rPr>
        <w:t>Şubat 2015</w:t>
      </w:r>
      <w:r w:rsidRPr="00D515FE">
        <w:rPr>
          <w:rStyle w:val="GlVurgulama"/>
          <w:color w:val="4062E3" w:themeColor="text2"/>
          <w:sz w:val="24"/>
          <w:szCs w:val="24"/>
        </w:rPr>
        <w:t>)</w:t>
      </w:r>
    </w:p>
    <w:p w:rsidR="00DA3CD2" w:rsidRDefault="00623DED" w:rsidP="005F7DAE">
      <w:pPr>
        <w:shd w:val="clear" w:color="auto" w:fill="FFFFFF"/>
        <w:ind w:right="58" w:firstLine="452"/>
        <w:rPr>
          <w:rStyle w:val="GlVurgulama"/>
          <w:color w:val="000000" w:themeColor="text1"/>
          <w:sz w:val="24"/>
          <w:szCs w:val="24"/>
        </w:rPr>
      </w:pPr>
      <w:r>
        <w:rPr>
          <w:rStyle w:val="GlVurgulama"/>
          <w:color w:val="000000" w:themeColor="text1"/>
          <w:sz w:val="24"/>
          <w:szCs w:val="24"/>
        </w:rPr>
        <w:t>2. Dönem</w:t>
      </w:r>
      <w:r w:rsidR="00DA3CD2">
        <w:rPr>
          <w:rStyle w:val="GlVurgulama"/>
          <w:color w:val="000000" w:themeColor="text1"/>
          <w:sz w:val="24"/>
          <w:szCs w:val="24"/>
        </w:rPr>
        <w:t xml:space="preserve"> Başı Öğretmenler Kurulu Toplantısında uygun bulunması veya Kurul Kararı Doğrultusunda Revize işlemi yapılması</w:t>
      </w:r>
    </w:p>
    <w:p w:rsidR="00D515FE" w:rsidRPr="00DA3CD2" w:rsidRDefault="00D515FE" w:rsidP="005F7DAE">
      <w:pPr>
        <w:shd w:val="clear" w:color="auto" w:fill="FFFFFF"/>
        <w:ind w:right="58" w:firstLine="452"/>
        <w:rPr>
          <w:rStyle w:val="GlVurgulama"/>
          <w:color w:val="000000" w:themeColor="text1"/>
          <w:sz w:val="24"/>
          <w:szCs w:val="24"/>
        </w:rPr>
      </w:pPr>
    </w:p>
    <w:p w:rsidR="00877027" w:rsidRDefault="00877027" w:rsidP="005F7DAE">
      <w:pPr>
        <w:shd w:val="clear" w:color="auto" w:fill="FFFFFF"/>
        <w:ind w:left="48" w:firstLine="432"/>
        <w:jc w:val="center"/>
        <w:rPr>
          <w:rStyle w:val="GlVurgulama"/>
          <w:color w:val="FF0000"/>
          <w:sz w:val="24"/>
          <w:szCs w:val="24"/>
        </w:rPr>
      </w:pPr>
    </w:p>
    <w:p w:rsidR="00D515FE" w:rsidRDefault="00F45FEC" w:rsidP="005F7DAE">
      <w:pPr>
        <w:shd w:val="clear" w:color="auto" w:fill="FFFFFF"/>
        <w:ind w:left="48" w:firstLine="432"/>
        <w:jc w:val="center"/>
        <w:rPr>
          <w:rStyle w:val="GlVurgulama"/>
          <w:color w:val="FF0000"/>
          <w:sz w:val="24"/>
          <w:szCs w:val="24"/>
        </w:rPr>
      </w:pPr>
      <w:r w:rsidRPr="00DA3CD2">
        <w:rPr>
          <w:rStyle w:val="GlVurgulama"/>
          <w:color w:val="FF0000"/>
          <w:sz w:val="24"/>
          <w:szCs w:val="24"/>
        </w:rPr>
        <w:t>Okul-Aile Bir</w:t>
      </w:r>
      <w:r w:rsidRPr="00DA3CD2">
        <w:rPr>
          <w:rStyle w:val="GlVurgulama"/>
          <w:color w:val="FF0000"/>
          <w:sz w:val="24"/>
          <w:szCs w:val="24"/>
        </w:rPr>
        <w:softHyphen/>
        <w:t xml:space="preserve">likleri Genel Kurul Toplantısı </w:t>
      </w:r>
    </w:p>
    <w:p w:rsidR="00F45FEC" w:rsidRPr="00D515FE" w:rsidRDefault="00F45FEC" w:rsidP="005F7DAE">
      <w:pPr>
        <w:shd w:val="clear" w:color="auto" w:fill="FFFFFF"/>
        <w:ind w:left="48" w:firstLine="432"/>
        <w:jc w:val="center"/>
        <w:rPr>
          <w:rStyle w:val="GlVurgulama"/>
          <w:color w:val="4062E3" w:themeColor="text2"/>
          <w:sz w:val="24"/>
          <w:szCs w:val="24"/>
        </w:rPr>
      </w:pPr>
      <w:r w:rsidRPr="00D515FE">
        <w:rPr>
          <w:rStyle w:val="GlVurgulama"/>
          <w:color w:val="4062E3" w:themeColor="text2"/>
          <w:sz w:val="24"/>
          <w:szCs w:val="24"/>
        </w:rPr>
        <w:t>(</w:t>
      </w:r>
      <w:r w:rsidR="00623DED">
        <w:rPr>
          <w:rStyle w:val="GlVurgulama"/>
          <w:color w:val="4062E3" w:themeColor="text2"/>
          <w:sz w:val="24"/>
          <w:szCs w:val="24"/>
        </w:rPr>
        <w:t>Mart 2015</w:t>
      </w:r>
      <w:r w:rsidRPr="00D515FE">
        <w:rPr>
          <w:rStyle w:val="GlVurgulama"/>
          <w:color w:val="4062E3" w:themeColor="text2"/>
          <w:sz w:val="24"/>
          <w:szCs w:val="24"/>
        </w:rPr>
        <w:t xml:space="preserve"> )</w:t>
      </w:r>
    </w:p>
    <w:p w:rsidR="00D85BE3" w:rsidRDefault="00F45FEC" w:rsidP="005F7DAE">
      <w:pPr>
        <w:shd w:val="clear" w:color="auto" w:fill="FFFFFF"/>
        <w:ind w:left="48" w:firstLine="432"/>
        <w:rPr>
          <w:rStyle w:val="GlVurgulama"/>
          <w:color w:val="auto"/>
          <w:sz w:val="24"/>
          <w:szCs w:val="24"/>
        </w:rPr>
      </w:pPr>
      <w:r w:rsidRPr="00AC10A0">
        <w:rPr>
          <w:rStyle w:val="GlVurgulama"/>
          <w:color w:val="auto"/>
          <w:sz w:val="24"/>
          <w:szCs w:val="24"/>
        </w:rPr>
        <w:t xml:space="preserve">Okulların stratejik planlarının, </w:t>
      </w:r>
      <w:r w:rsidR="00623DED">
        <w:rPr>
          <w:rStyle w:val="GlVurgulama"/>
          <w:color w:val="auto"/>
          <w:sz w:val="24"/>
          <w:szCs w:val="24"/>
        </w:rPr>
        <w:t>2. dönem</w:t>
      </w:r>
      <w:r w:rsidRPr="00AC10A0">
        <w:rPr>
          <w:rStyle w:val="GlVurgulama"/>
          <w:color w:val="auto"/>
          <w:sz w:val="24"/>
          <w:szCs w:val="24"/>
        </w:rPr>
        <w:t xml:space="preserve"> başı öğretmenler kurulu toplantısında kurul kararı ile uygun bulunması veya revize edilmesi işlemleri de </w:t>
      </w:r>
      <w:r w:rsidR="00623DED">
        <w:rPr>
          <w:rStyle w:val="GlVurgulama"/>
          <w:color w:val="auto"/>
          <w:sz w:val="24"/>
          <w:szCs w:val="24"/>
        </w:rPr>
        <w:t>Şubat 2015’te</w:t>
      </w:r>
      <w:r w:rsidRPr="00AC10A0">
        <w:rPr>
          <w:rStyle w:val="GlVurgulama"/>
          <w:color w:val="auto"/>
          <w:sz w:val="24"/>
          <w:szCs w:val="24"/>
        </w:rPr>
        <w:t xml:space="preserve"> yapılacaktır. </w:t>
      </w:r>
      <w:r w:rsidR="00623DED">
        <w:rPr>
          <w:rStyle w:val="GlVurgulama"/>
          <w:color w:val="auto"/>
          <w:sz w:val="24"/>
          <w:szCs w:val="24"/>
        </w:rPr>
        <w:t>Mart 2015</w:t>
      </w:r>
      <w:r w:rsidRPr="00AC10A0">
        <w:rPr>
          <w:rStyle w:val="GlVurgulama"/>
          <w:color w:val="auto"/>
          <w:sz w:val="24"/>
          <w:szCs w:val="24"/>
        </w:rPr>
        <w:t>'te ise Okul-Aile Bir</w:t>
      </w:r>
      <w:r w:rsidRPr="00AC10A0">
        <w:rPr>
          <w:rStyle w:val="GlVurgulama"/>
          <w:color w:val="auto"/>
          <w:sz w:val="24"/>
          <w:szCs w:val="24"/>
        </w:rPr>
        <w:softHyphen/>
        <w:t>likleri Genel Kurul Toplantılarında planların onaylanması veya kurul kararı doğrultusunda revize işle</w:t>
      </w:r>
      <w:r w:rsidRPr="00AC10A0">
        <w:rPr>
          <w:rStyle w:val="GlVurgulama"/>
          <w:color w:val="auto"/>
          <w:sz w:val="24"/>
          <w:szCs w:val="24"/>
        </w:rPr>
        <w:softHyphen/>
        <w:t>minin yapılması tamamlanacaktır.</w:t>
      </w:r>
    </w:p>
    <w:p w:rsidR="00522880" w:rsidRPr="00623DED" w:rsidRDefault="00C20793" w:rsidP="00D85BE3">
      <w:pPr>
        <w:shd w:val="clear" w:color="auto" w:fill="FFFFFF"/>
        <w:spacing w:before="120" w:line="336" w:lineRule="exact"/>
        <w:ind w:left="29" w:firstLine="442"/>
        <w:jc w:val="center"/>
        <w:rPr>
          <w:rStyle w:val="GlVurgulama"/>
          <w:color w:val="C00000"/>
          <w:sz w:val="24"/>
          <w:szCs w:val="24"/>
        </w:rPr>
      </w:pPr>
      <w:r w:rsidRPr="00623DED">
        <w:rPr>
          <w:rStyle w:val="GlVurgulama"/>
          <w:color w:val="C00000"/>
          <w:sz w:val="24"/>
          <w:szCs w:val="24"/>
        </w:rPr>
        <w:t xml:space="preserve">STRATEJİK PLAN </w:t>
      </w:r>
      <w:r w:rsidR="00A423BA" w:rsidRPr="00623DED">
        <w:rPr>
          <w:rStyle w:val="GlVurgulama"/>
          <w:color w:val="C00000"/>
          <w:sz w:val="24"/>
          <w:szCs w:val="24"/>
        </w:rPr>
        <w:t xml:space="preserve">İZLEME </w:t>
      </w:r>
      <w:r w:rsidRPr="00623DED">
        <w:rPr>
          <w:rStyle w:val="GlVurgulama"/>
          <w:color w:val="C00000"/>
          <w:sz w:val="24"/>
          <w:szCs w:val="24"/>
        </w:rPr>
        <w:t xml:space="preserve">DEĞERLENDİRME AŞAMASI </w:t>
      </w:r>
    </w:p>
    <w:p w:rsidR="004C234A" w:rsidRPr="00623DED" w:rsidRDefault="00C20793" w:rsidP="00D85BE3">
      <w:pPr>
        <w:shd w:val="clear" w:color="auto" w:fill="FFFFFF"/>
        <w:spacing w:before="120" w:line="336" w:lineRule="exact"/>
        <w:ind w:left="29" w:firstLine="442"/>
        <w:jc w:val="center"/>
        <w:rPr>
          <w:rStyle w:val="GlVurgulama"/>
          <w:color w:val="4062E3" w:themeColor="text2"/>
          <w:sz w:val="24"/>
          <w:szCs w:val="24"/>
        </w:rPr>
      </w:pPr>
      <w:r w:rsidRPr="00623DED">
        <w:rPr>
          <w:rStyle w:val="GlVurgulama"/>
          <w:color w:val="4062E3" w:themeColor="text2"/>
          <w:sz w:val="24"/>
          <w:szCs w:val="24"/>
        </w:rPr>
        <w:t>(</w:t>
      </w:r>
      <w:r w:rsidR="005F7DAE" w:rsidRPr="00623DED">
        <w:rPr>
          <w:rStyle w:val="GlVurgulama"/>
          <w:color w:val="4062E3" w:themeColor="text2"/>
          <w:sz w:val="24"/>
          <w:szCs w:val="24"/>
        </w:rPr>
        <w:t>Mayıs 2015</w:t>
      </w:r>
      <w:r w:rsidRPr="00623DED">
        <w:rPr>
          <w:rStyle w:val="GlVurgulama"/>
          <w:color w:val="4062E3" w:themeColor="text2"/>
          <w:sz w:val="24"/>
          <w:szCs w:val="24"/>
        </w:rPr>
        <w:t>)</w:t>
      </w:r>
    </w:p>
    <w:p w:rsidR="00F45FEC" w:rsidRPr="00623DED" w:rsidRDefault="00867EAF" w:rsidP="00867EAF">
      <w:pPr>
        <w:pStyle w:val="ListeParagraf"/>
        <w:numPr>
          <w:ilvl w:val="0"/>
          <w:numId w:val="8"/>
        </w:numPr>
        <w:shd w:val="clear" w:color="auto" w:fill="FFFFFF"/>
        <w:spacing w:line="336" w:lineRule="exact"/>
        <w:rPr>
          <w:rStyle w:val="GlVurgulama"/>
          <w:color w:val="000000" w:themeColor="text1"/>
          <w:sz w:val="24"/>
          <w:szCs w:val="24"/>
        </w:rPr>
      </w:pPr>
      <w:bookmarkStart w:id="0" w:name="_GoBack"/>
      <w:bookmarkEnd w:id="0"/>
      <w:r w:rsidRPr="00623DED">
        <w:rPr>
          <w:rStyle w:val="GlVurgulama"/>
          <w:color w:val="000000" w:themeColor="text1"/>
          <w:sz w:val="24"/>
          <w:szCs w:val="24"/>
        </w:rPr>
        <w:t xml:space="preserve"> Stratejik Planların</w:t>
      </w:r>
      <w:r w:rsidR="0098167C" w:rsidRPr="00623DED">
        <w:rPr>
          <w:rStyle w:val="GlVurgulama"/>
          <w:color w:val="000000" w:themeColor="text1"/>
          <w:sz w:val="24"/>
          <w:szCs w:val="24"/>
        </w:rPr>
        <w:t xml:space="preserve"> incelemesi ve değerlendirmesi</w:t>
      </w:r>
    </w:p>
    <w:p w:rsidR="0098167C" w:rsidRPr="00623DED" w:rsidRDefault="00867EAF" w:rsidP="0098167C">
      <w:pPr>
        <w:pStyle w:val="ListeParagraf"/>
        <w:numPr>
          <w:ilvl w:val="0"/>
          <w:numId w:val="8"/>
        </w:numPr>
        <w:shd w:val="clear" w:color="auto" w:fill="FFFFFF"/>
        <w:spacing w:line="336" w:lineRule="exact"/>
        <w:rPr>
          <w:rStyle w:val="GlVurgulama"/>
          <w:color w:val="000000" w:themeColor="text1"/>
          <w:sz w:val="24"/>
          <w:szCs w:val="24"/>
        </w:rPr>
      </w:pPr>
      <w:r w:rsidRPr="00623DED">
        <w:rPr>
          <w:rStyle w:val="GlVurgulama"/>
          <w:color w:val="000000" w:themeColor="text1"/>
          <w:sz w:val="24"/>
          <w:szCs w:val="24"/>
        </w:rPr>
        <w:t xml:space="preserve"> </w:t>
      </w:r>
      <w:r w:rsidR="0098167C" w:rsidRPr="00623DED">
        <w:rPr>
          <w:rStyle w:val="GlVurgulama"/>
          <w:color w:val="000000" w:themeColor="text1"/>
          <w:sz w:val="24"/>
          <w:szCs w:val="24"/>
        </w:rPr>
        <w:t>Planın Onaylanması ve web sitesinde yayınlanması</w:t>
      </w:r>
    </w:p>
    <w:p w:rsidR="0098167C" w:rsidRPr="00623DED" w:rsidRDefault="00867EAF" w:rsidP="0098167C">
      <w:pPr>
        <w:pStyle w:val="ListeParagraf"/>
        <w:numPr>
          <w:ilvl w:val="0"/>
          <w:numId w:val="8"/>
        </w:numPr>
        <w:shd w:val="clear" w:color="auto" w:fill="FFFFFF"/>
        <w:spacing w:line="336" w:lineRule="exact"/>
        <w:rPr>
          <w:rStyle w:val="GlVurgulama"/>
          <w:color w:val="000000" w:themeColor="text1"/>
          <w:sz w:val="24"/>
          <w:szCs w:val="24"/>
        </w:rPr>
      </w:pPr>
      <w:r w:rsidRPr="00623DED">
        <w:rPr>
          <w:rStyle w:val="GlVurgulama"/>
          <w:color w:val="000000" w:themeColor="text1"/>
          <w:sz w:val="24"/>
          <w:szCs w:val="24"/>
        </w:rPr>
        <w:t xml:space="preserve"> </w:t>
      </w:r>
      <w:proofErr w:type="gramStart"/>
      <w:r w:rsidRPr="00623DED">
        <w:rPr>
          <w:rStyle w:val="GlVurgulama"/>
          <w:color w:val="000000" w:themeColor="text1"/>
          <w:sz w:val="24"/>
          <w:szCs w:val="24"/>
        </w:rPr>
        <w:t>e</w:t>
      </w:r>
      <w:proofErr w:type="gramEnd"/>
      <w:r w:rsidRPr="00623DED">
        <w:rPr>
          <w:rStyle w:val="GlVurgulama"/>
          <w:color w:val="000000" w:themeColor="text1"/>
          <w:sz w:val="24"/>
          <w:szCs w:val="24"/>
        </w:rPr>
        <w:t>-posta yoluyla gönderilmesi</w:t>
      </w:r>
    </w:p>
    <w:p w:rsidR="00A423BA" w:rsidRDefault="009852A6" w:rsidP="00877027">
      <w:pPr>
        <w:shd w:val="clear" w:color="auto" w:fill="FFFFFF"/>
        <w:spacing w:before="346" w:line="336" w:lineRule="exact"/>
        <w:ind w:right="38"/>
        <w:jc w:val="center"/>
        <w:rPr>
          <w:rStyle w:val="GlVurgulama"/>
          <w:color w:val="4062E3" w:themeColor="text2"/>
          <w:sz w:val="24"/>
          <w:szCs w:val="24"/>
        </w:rPr>
      </w:pPr>
      <w:r w:rsidRPr="00877027">
        <w:rPr>
          <w:rStyle w:val="GlVurgulama"/>
          <w:color w:val="FF0000"/>
          <w:sz w:val="24"/>
          <w:szCs w:val="24"/>
        </w:rPr>
        <w:t xml:space="preserve">İIçe Milli Eğitim Müdürlüğü </w:t>
      </w:r>
      <w:r w:rsidR="00A423BA" w:rsidRPr="00877027">
        <w:rPr>
          <w:rStyle w:val="GlVurgulama"/>
          <w:color w:val="FF0000"/>
          <w:sz w:val="24"/>
          <w:szCs w:val="24"/>
        </w:rPr>
        <w:t>Düzeyinde</w:t>
      </w:r>
    </w:p>
    <w:p w:rsidR="005F7DAE" w:rsidRPr="00D515FE" w:rsidRDefault="005F7DAE" w:rsidP="005F7DAE">
      <w:pPr>
        <w:shd w:val="clear" w:color="auto" w:fill="FFFFFF"/>
        <w:spacing w:before="120" w:line="336" w:lineRule="exact"/>
        <w:ind w:left="29" w:firstLine="442"/>
        <w:jc w:val="center"/>
        <w:rPr>
          <w:rStyle w:val="GlVurgulama"/>
          <w:color w:val="4062E3" w:themeColor="text2"/>
          <w:sz w:val="28"/>
          <w:szCs w:val="24"/>
        </w:rPr>
      </w:pPr>
      <w:r w:rsidRPr="00D515FE">
        <w:rPr>
          <w:rStyle w:val="GlVurgulama"/>
          <w:color w:val="4062E3" w:themeColor="text2"/>
          <w:sz w:val="28"/>
          <w:szCs w:val="24"/>
        </w:rPr>
        <w:t>(</w:t>
      </w:r>
      <w:r>
        <w:rPr>
          <w:rStyle w:val="GlVurgulama"/>
          <w:color w:val="4062E3" w:themeColor="text2"/>
          <w:sz w:val="28"/>
          <w:szCs w:val="24"/>
        </w:rPr>
        <w:t>Mayıs 2015</w:t>
      </w:r>
      <w:r w:rsidRPr="00D515FE">
        <w:rPr>
          <w:rStyle w:val="GlVurgulama"/>
          <w:color w:val="4062E3" w:themeColor="text2"/>
          <w:sz w:val="28"/>
          <w:szCs w:val="24"/>
        </w:rPr>
        <w:t>)</w:t>
      </w:r>
    </w:p>
    <w:p w:rsidR="00D515FE" w:rsidRDefault="00F45FEC" w:rsidP="00877027">
      <w:pPr>
        <w:shd w:val="clear" w:color="auto" w:fill="FFFFFF"/>
        <w:spacing w:before="100" w:line="336" w:lineRule="exact"/>
        <w:ind w:left="10" w:right="58" w:firstLine="431"/>
        <w:jc w:val="both"/>
        <w:rPr>
          <w:rStyle w:val="GlVurgulama"/>
          <w:color w:val="auto"/>
          <w:sz w:val="24"/>
          <w:szCs w:val="24"/>
        </w:rPr>
      </w:pPr>
      <w:proofErr w:type="gramStart"/>
      <w:r>
        <w:rPr>
          <w:rStyle w:val="GlVurgulama"/>
          <w:color w:val="auto"/>
          <w:sz w:val="24"/>
          <w:szCs w:val="24"/>
        </w:rPr>
        <w:t>İlçe Milli Eğitim Müdürlükleri</w:t>
      </w:r>
      <w:r w:rsidR="00522880" w:rsidRPr="00AC10A0">
        <w:rPr>
          <w:rStyle w:val="GlVurgulama"/>
          <w:color w:val="auto"/>
          <w:sz w:val="24"/>
          <w:szCs w:val="24"/>
        </w:rPr>
        <w:t xml:space="preserve"> Stratejik Planı, değerlendirilmek üzere </w:t>
      </w:r>
      <w:r w:rsidR="00C53E88">
        <w:rPr>
          <w:rStyle w:val="GlVurgulama"/>
          <w:color w:val="auto"/>
          <w:sz w:val="24"/>
          <w:szCs w:val="24"/>
        </w:rPr>
        <w:t>29</w:t>
      </w:r>
      <w:r>
        <w:rPr>
          <w:rStyle w:val="GlVurgulama"/>
          <w:color w:val="auto"/>
          <w:sz w:val="24"/>
          <w:szCs w:val="24"/>
        </w:rPr>
        <w:t xml:space="preserve"> </w:t>
      </w:r>
      <w:r w:rsidR="00C53E88">
        <w:rPr>
          <w:rStyle w:val="GlVurgulama"/>
          <w:color w:val="auto"/>
          <w:sz w:val="24"/>
          <w:szCs w:val="24"/>
        </w:rPr>
        <w:t>Mayıs 2015</w:t>
      </w:r>
      <w:r w:rsidR="00522880" w:rsidRPr="00AC10A0">
        <w:rPr>
          <w:rStyle w:val="GlVurgulama"/>
          <w:color w:val="auto"/>
          <w:sz w:val="24"/>
          <w:szCs w:val="24"/>
        </w:rPr>
        <w:t xml:space="preserve"> tarihine kadar </w:t>
      </w:r>
      <w:r w:rsidRPr="00AC10A0">
        <w:rPr>
          <w:rStyle w:val="GlVurgulama"/>
          <w:color w:val="auto"/>
          <w:sz w:val="24"/>
          <w:szCs w:val="24"/>
        </w:rPr>
        <w:t>Stratejik</w:t>
      </w:r>
      <w:r w:rsidR="00D85BE3">
        <w:rPr>
          <w:rStyle w:val="GlVurgulama"/>
          <w:color w:val="auto"/>
          <w:sz w:val="24"/>
          <w:szCs w:val="24"/>
        </w:rPr>
        <w:t xml:space="preserve"> planın düzeltme işlemleri için İl Milli Eğitim Müdürlüğü Strat</w:t>
      </w:r>
      <w:r w:rsidR="00862B09">
        <w:rPr>
          <w:rStyle w:val="GlVurgulama"/>
          <w:color w:val="auto"/>
          <w:sz w:val="24"/>
          <w:szCs w:val="24"/>
        </w:rPr>
        <w:t>ejik Planlama koordinasyon Ekibine gönderilecek</w:t>
      </w:r>
      <w:r>
        <w:rPr>
          <w:rStyle w:val="GlVurgulama"/>
          <w:color w:val="auto"/>
          <w:sz w:val="24"/>
          <w:szCs w:val="24"/>
        </w:rPr>
        <w:t xml:space="preserve">, </w:t>
      </w:r>
      <w:r w:rsidR="00862B09">
        <w:rPr>
          <w:rStyle w:val="GlVurgulama"/>
          <w:color w:val="auto"/>
          <w:sz w:val="24"/>
          <w:szCs w:val="24"/>
        </w:rPr>
        <w:t xml:space="preserve">düzeltme işlemleri bittikten sonra </w:t>
      </w:r>
      <w:r>
        <w:rPr>
          <w:rStyle w:val="GlVurgulama"/>
          <w:color w:val="auto"/>
          <w:sz w:val="24"/>
          <w:szCs w:val="24"/>
        </w:rPr>
        <w:t>Kaymakamlık tarafından onay</w:t>
      </w:r>
      <w:r w:rsidR="00862B09">
        <w:rPr>
          <w:rStyle w:val="GlVurgulama"/>
          <w:color w:val="auto"/>
          <w:sz w:val="24"/>
          <w:szCs w:val="24"/>
        </w:rPr>
        <w:t>lanacaktır, sonra</w:t>
      </w:r>
      <w:r>
        <w:rPr>
          <w:rStyle w:val="GlVurgulama"/>
          <w:color w:val="auto"/>
          <w:sz w:val="24"/>
          <w:szCs w:val="24"/>
        </w:rPr>
        <w:t xml:space="preserve"> </w:t>
      </w:r>
      <w:r w:rsidR="00CA2565">
        <w:rPr>
          <w:rStyle w:val="GlVurgulama"/>
          <w:color w:val="auto"/>
          <w:sz w:val="24"/>
          <w:szCs w:val="24"/>
        </w:rPr>
        <w:t xml:space="preserve">İl </w:t>
      </w:r>
      <w:proofErr w:type="spellStart"/>
      <w:r w:rsidR="00CA2565">
        <w:rPr>
          <w:rStyle w:val="GlVurgulama"/>
          <w:color w:val="auto"/>
          <w:sz w:val="24"/>
          <w:szCs w:val="24"/>
        </w:rPr>
        <w:t>Mem</w:t>
      </w:r>
      <w:proofErr w:type="spellEnd"/>
      <w:r w:rsidR="00CA2565">
        <w:rPr>
          <w:rStyle w:val="GlVurgulama"/>
          <w:color w:val="auto"/>
          <w:sz w:val="24"/>
          <w:szCs w:val="24"/>
        </w:rPr>
        <w:t xml:space="preserve"> </w:t>
      </w:r>
      <w:r w:rsidR="00CA2565" w:rsidRPr="00AC10A0">
        <w:rPr>
          <w:rStyle w:val="GlVurgulama"/>
          <w:color w:val="auto"/>
          <w:sz w:val="24"/>
          <w:szCs w:val="24"/>
        </w:rPr>
        <w:t xml:space="preserve">Strateji Geliştirme </w:t>
      </w:r>
      <w:r w:rsidR="00CA2565">
        <w:rPr>
          <w:rStyle w:val="GlVurgulama"/>
          <w:color w:val="auto"/>
          <w:sz w:val="24"/>
          <w:szCs w:val="24"/>
        </w:rPr>
        <w:t xml:space="preserve">Birimine e-mail ile gönderilmesi </w:t>
      </w:r>
      <w:r>
        <w:rPr>
          <w:rStyle w:val="GlVurgulama"/>
          <w:color w:val="auto"/>
          <w:sz w:val="24"/>
          <w:szCs w:val="24"/>
        </w:rPr>
        <w:t>ve</w:t>
      </w:r>
      <w:r w:rsidRPr="00AC10A0">
        <w:rPr>
          <w:rStyle w:val="GlVurgulama"/>
          <w:color w:val="auto"/>
          <w:sz w:val="24"/>
          <w:szCs w:val="24"/>
        </w:rPr>
        <w:t xml:space="preserve"> </w:t>
      </w:r>
      <w:r>
        <w:rPr>
          <w:rStyle w:val="GlVurgulama"/>
          <w:color w:val="auto"/>
          <w:sz w:val="24"/>
          <w:szCs w:val="24"/>
        </w:rPr>
        <w:t xml:space="preserve">ilçe Milli Eğitim Müdürlükleri web sitesinde </w:t>
      </w:r>
      <w:r w:rsidRPr="00AC10A0">
        <w:rPr>
          <w:rStyle w:val="GlVurgulama"/>
          <w:color w:val="auto"/>
          <w:sz w:val="24"/>
          <w:szCs w:val="24"/>
        </w:rPr>
        <w:t>yayımla</w:t>
      </w:r>
      <w:r w:rsidR="00CA2565">
        <w:rPr>
          <w:rStyle w:val="GlVurgulama"/>
          <w:color w:val="auto"/>
          <w:sz w:val="24"/>
          <w:szCs w:val="24"/>
        </w:rPr>
        <w:t>ma</w:t>
      </w:r>
      <w:r w:rsidRPr="00AC10A0">
        <w:rPr>
          <w:rStyle w:val="GlVurgulama"/>
          <w:color w:val="auto"/>
          <w:sz w:val="24"/>
          <w:szCs w:val="24"/>
        </w:rPr>
        <w:t xml:space="preserve"> ilgili iş ve işlemleri </w:t>
      </w:r>
      <w:r w:rsidR="00C53E88">
        <w:rPr>
          <w:rStyle w:val="GlVurgulama"/>
          <w:color w:val="auto"/>
          <w:sz w:val="24"/>
          <w:szCs w:val="24"/>
        </w:rPr>
        <w:t>Haziran 2015</w:t>
      </w:r>
      <w:r w:rsidRPr="00AC10A0">
        <w:rPr>
          <w:rStyle w:val="GlVurgulama"/>
          <w:color w:val="auto"/>
          <w:sz w:val="24"/>
          <w:szCs w:val="24"/>
        </w:rPr>
        <w:t xml:space="preserve"> tarihinde tamamlanacaktır.</w:t>
      </w:r>
      <w:proofErr w:type="gramEnd"/>
    </w:p>
    <w:p w:rsidR="00F45FEC" w:rsidRDefault="00F45FEC" w:rsidP="00D515FE">
      <w:pPr>
        <w:shd w:val="clear" w:color="auto" w:fill="FFFFFF"/>
        <w:spacing w:before="100" w:line="336" w:lineRule="exact"/>
        <w:ind w:left="19" w:right="38" w:firstLine="422"/>
        <w:jc w:val="center"/>
        <w:rPr>
          <w:rStyle w:val="GlVurgulama"/>
          <w:color w:val="FF0000"/>
          <w:sz w:val="24"/>
          <w:szCs w:val="24"/>
        </w:rPr>
      </w:pPr>
      <w:r>
        <w:rPr>
          <w:rStyle w:val="GlVurgulama"/>
          <w:color w:val="FF0000"/>
          <w:sz w:val="24"/>
          <w:szCs w:val="24"/>
        </w:rPr>
        <w:t>Okul ve Kurum</w:t>
      </w:r>
      <w:r w:rsidRPr="00C20793">
        <w:rPr>
          <w:rStyle w:val="GlVurgulama"/>
          <w:color w:val="FF0000"/>
          <w:sz w:val="24"/>
          <w:szCs w:val="24"/>
        </w:rPr>
        <w:t xml:space="preserve"> Stratejik </w:t>
      </w:r>
      <w:r w:rsidR="00A423BA">
        <w:rPr>
          <w:rStyle w:val="GlVurgulama"/>
          <w:color w:val="C00000"/>
          <w:sz w:val="24"/>
          <w:szCs w:val="24"/>
        </w:rPr>
        <w:t>Düzeyinde</w:t>
      </w:r>
    </w:p>
    <w:p w:rsidR="00C53E88" w:rsidRPr="00D515FE" w:rsidRDefault="00C53E88" w:rsidP="00C53E88">
      <w:pPr>
        <w:shd w:val="clear" w:color="auto" w:fill="FFFFFF"/>
        <w:spacing w:before="120" w:line="336" w:lineRule="exact"/>
        <w:ind w:left="29" w:firstLine="442"/>
        <w:jc w:val="center"/>
        <w:rPr>
          <w:rStyle w:val="GlVurgulama"/>
          <w:color w:val="4062E3" w:themeColor="text2"/>
          <w:sz w:val="28"/>
          <w:szCs w:val="24"/>
        </w:rPr>
      </w:pPr>
      <w:r w:rsidRPr="00D515FE">
        <w:rPr>
          <w:rStyle w:val="GlVurgulama"/>
          <w:color w:val="4062E3" w:themeColor="text2"/>
          <w:sz w:val="28"/>
          <w:szCs w:val="24"/>
        </w:rPr>
        <w:t>(</w:t>
      </w:r>
      <w:r>
        <w:rPr>
          <w:rStyle w:val="GlVurgulama"/>
          <w:color w:val="4062E3" w:themeColor="text2"/>
          <w:sz w:val="28"/>
          <w:szCs w:val="24"/>
        </w:rPr>
        <w:t>Mayıs 2015</w:t>
      </w:r>
      <w:r w:rsidRPr="00D515FE">
        <w:rPr>
          <w:rStyle w:val="GlVurgulama"/>
          <w:color w:val="4062E3" w:themeColor="text2"/>
          <w:sz w:val="28"/>
          <w:szCs w:val="24"/>
        </w:rPr>
        <w:t>)</w:t>
      </w:r>
    </w:p>
    <w:p w:rsidR="00D515FE" w:rsidRDefault="00D31F49" w:rsidP="002341C3">
      <w:pPr>
        <w:shd w:val="clear" w:color="auto" w:fill="FFFFFF"/>
        <w:spacing w:before="100" w:line="336" w:lineRule="exact"/>
        <w:ind w:right="58" w:firstLine="452"/>
        <w:jc w:val="both"/>
        <w:rPr>
          <w:rStyle w:val="GlVurgulama"/>
          <w:color w:val="000000" w:themeColor="text1"/>
          <w:sz w:val="24"/>
          <w:szCs w:val="24"/>
        </w:rPr>
      </w:pPr>
      <w:r w:rsidRPr="00D31F49">
        <w:rPr>
          <w:rStyle w:val="GlVurgulama"/>
          <w:color w:val="000000" w:themeColor="text1"/>
          <w:sz w:val="24"/>
          <w:szCs w:val="24"/>
        </w:rPr>
        <w:t xml:space="preserve">Okul-Kurum Müdürlükleri Stratejik Planı, değerlendirilmek üzere </w:t>
      </w:r>
      <w:r w:rsidR="00C53E88">
        <w:rPr>
          <w:rStyle w:val="GlVurgulama"/>
          <w:color w:val="auto"/>
          <w:sz w:val="24"/>
          <w:szCs w:val="24"/>
        </w:rPr>
        <w:t xml:space="preserve">29 Mayıs 2015 </w:t>
      </w:r>
      <w:r w:rsidRPr="00D31F49">
        <w:rPr>
          <w:rStyle w:val="GlVurgulama"/>
          <w:color w:val="000000" w:themeColor="text1"/>
          <w:sz w:val="24"/>
          <w:szCs w:val="24"/>
        </w:rPr>
        <w:t xml:space="preserve">tarihine kadar Stratejik planın düzeltme, Kaymakamlık tarafından onaylandıktan sonra, İl </w:t>
      </w:r>
      <w:proofErr w:type="spellStart"/>
      <w:r w:rsidRPr="00D31F49">
        <w:rPr>
          <w:rStyle w:val="GlVurgulama"/>
          <w:color w:val="000000" w:themeColor="text1"/>
          <w:sz w:val="24"/>
          <w:szCs w:val="24"/>
        </w:rPr>
        <w:t>Mem</w:t>
      </w:r>
      <w:proofErr w:type="spellEnd"/>
      <w:r w:rsidRPr="00D31F49">
        <w:rPr>
          <w:rStyle w:val="GlVurgulama"/>
          <w:color w:val="000000" w:themeColor="text1"/>
          <w:sz w:val="24"/>
          <w:szCs w:val="24"/>
        </w:rPr>
        <w:t xml:space="preserve"> Strateji Geliştirme Birimine e-mail ile gönderilmesi ve ilçe Milli Eğitim Müdürlükleri web sitesinde yayımlama ilgili iş ve işlemleri </w:t>
      </w:r>
      <w:r w:rsidR="00C53E88">
        <w:rPr>
          <w:rStyle w:val="GlVurgulama"/>
          <w:color w:val="000000" w:themeColor="text1"/>
          <w:sz w:val="24"/>
          <w:szCs w:val="24"/>
        </w:rPr>
        <w:t>Haziran 2015</w:t>
      </w:r>
      <w:r w:rsidRPr="00D31F49">
        <w:rPr>
          <w:rStyle w:val="GlVurgulama"/>
          <w:color w:val="000000" w:themeColor="text1"/>
          <w:sz w:val="24"/>
          <w:szCs w:val="24"/>
        </w:rPr>
        <w:t xml:space="preserve"> tarihinde tamamlanacaktır.</w:t>
      </w:r>
    </w:p>
    <w:p w:rsidR="00867EAF" w:rsidRDefault="00A423BA" w:rsidP="00A423BA">
      <w:pPr>
        <w:shd w:val="clear" w:color="auto" w:fill="FFFFFF"/>
        <w:spacing w:before="317" w:line="336" w:lineRule="exact"/>
        <w:ind w:right="58" w:firstLine="452"/>
        <w:rPr>
          <w:rStyle w:val="GlVurgulam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GlVurgulam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UYARI</w:t>
      </w:r>
    </w:p>
    <w:p w:rsidR="00867EAF" w:rsidRDefault="00867EAF" w:rsidP="00DA3CD2">
      <w:pPr>
        <w:shd w:val="clear" w:color="auto" w:fill="FFFFFF"/>
        <w:spacing w:before="100" w:line="336" w:lineRule="exact"/>
        <w:ind w:right="58" w:firstLine="452"/>
        <w:rPr>
          <w:rStyle w:val="GlVurgulama"/>
          <w:b w:val="0"/>
          <w:color w:val="000000" w:themeColor="text1"/>
          <w:sz w:val="24"/>
          <w:szCs w:val="24"/>
          <w:u w:val="single"/>
        </w:rPr>
      </w:pPr>
      <w:r w:rsidRPr="00C53E88">
        <w:rPr>
          <w:rStyle w:val="GlVurgulama"/>
          <w:b w:val="0"/>
          <w:color w:val="000000" w:themeColor="text1"/>
          <w:sz w:val="24"/>
          <w:szCs w:val="24"/>
          <w:u w:val="single"/>
        </w:rPr>
        <w:t>İlçelerdeki Okul ve Kurumlar Düzeltme – inceleme ve onay işlemlerini İlçe Milli Eğitim Müdürlüğü Stratejik Planlama Üst Kurulu tarafından y</w:t>
      </w:r>
      <w:r w:rsidR="00DA3CD2" w:rsidRPr="00C53E88">
        <w:rPr>
          <w:rStyle w:val="GlVurgulama"/>
          <w:b w:val="0"/>
          <w:color w:val="000000" w:themeColor="text1"/>
          <w:sz w:val="24"/>
          <w:szCs w:val="24"/>
          <w:u w:val="single"/>
        </w:rPr>
        <w:t>a</w:t>
      </w:r>
      <w:r w:rsidRPr="00C53E88">
        <w:rPr>
          <w:rStyle w:val="GlVurgulama"/>
          <w:b w:val="0"/>
          <w:color w:val="000000" w:themeColor="text1"/>
          <w:sz w:val="24"/>
          <w:szCs w:val="24"/>
          <w:u w:val="single"/>
        </w:rPr>
        <w:t>pılacaktır.</w:t>
      </w:r>
    </w:p>
    <w:p w:rsidR="00C53E88" w:rsidRDefault="00C53E88" w:rsidP="00DA3CD2">
      <w:pPr>
        <w:shd w:val="clear" w:color="auto" w:fill="FFFFFF"/>
        <w:spacing w:before="100" w:line="336" w:lineRule="exact"/>
        <w:ind w:right="58" w:firstLine="452"/>
        <w:rPr>
          <w:rStyle w:val="GlVurgulama"/>
          <w:b w:val="0"/>
          <w:color w:val="000000" w:themeColor="text1"/>
          <w:sz w:val="24"/>
          <w:szCs w:val="24"/>
          <w:u w:val="single"/>
        </w:rPr>
      </w:pPr>
    </w:p>
    <w:tbl>
      <w:tblPr>
        <w:tblW w:w="923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4"/>
        <w:gridCol w:w="4478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423"/>
      </w:tblGrid>
      <w:tr w:rsidR="00C53E88" w:rsidRPr="00C53E88" w:rsidTr="00C53E88">
        <w:trPr>
          <w:trHeight w:val="378"/>
        </w:trPr>
        <w:tc>
          <w:tcPr>
            <w:tcW w:w="5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ind w:left="923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lastRenderedPageBreak/>
              <w:t>OKUL  / KURUM STRATEJİK PLAN ADIMLARI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2015</w:t>
            </w:r>
          </w:p>
        </w:tc>
      </w:tr>
      <w:tr w:rsidR="00C53E88" w:rsidRPr="00C53E88" w:rsidTr="00C53E88">
        <w:trPr>
          <w:trHeight w:val="925"/>
        </w:trPr>
        <w:tc>
          <w:tcPr>
            <w:tcW w:w="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EYLÜL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OCAK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MAYIS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HAZİRAN</w:t>
            </w:r>
          </w:p>
        </w:tc>
      </w:tr>
      <w:tr w:rsidR="00C53E88" w:rsidRPr="00C53E88" w:rsidTr="00C53E88">
        <w:trPr>
          <w:trHeight w:val="40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DURUM ANALİZİ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Tarihsel Gelişim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Mevzuat Analizi*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Faaliyet Alanları, Ürün ve Hizmetler*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78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 xml:space="preserve">Kurum içi ve kurum dışı analizler*                                                                                                                (Paydaş Analizi, Örgütsel Yapı, Teknolojik Düzey, İnsan </w:t>
            </w:r>
            <w:r w:rsidR="0035405E" w:rsidRPr="00C53E88">
              <w:rPr>
                <w:rFonts w:eastAsia="Times New Roman" w:cs="Calibri"/>
                <w:sz w:val="16"/>
                <w:szCs w:val="16"/>
              </w:rPr>
              <w:t>Kaynakları, Mali</w:t>
            </w:r>
            <w:r w:rsidRPr="00C53E88">
              <w:rPr>
                <w:rFonts w:eastAsia="Times New Roman" w:cs="Calibri"/>
                <w:sz w:val="16"/>
                <w:szCs w:val="16"/>
              </w:rPr>
              <w:t xml:space="preserve"> Kaynakların Araştırılması, PEST, GZFT vb. analizler)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Üst Politika Belgeleri*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Gelişim Alanlarının Belirlenmesi*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40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2.Dönem Öğretmenler Kurulu Toplantısında değerlendirme yapılması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40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GELECEĞE YÖNELİM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Misyon-Vizyon-Temel İlke ve Değerler*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Temalar*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Stratejik Amaçlar*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Stratejik Hedefler*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Performans göstergeleri*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Stratejiler*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Faaliyet ve projeler*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C53E88">
              <w:rPr>
                <w:rFonts w:eastAsia="Times New Roman" w:cs="Calibri"/>
                <w:sz w:val="16"/>
                <w:szCs w:val="16"/>
              </w:rPr>
              <w:t>Maliyetlendirme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26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İzleme ve Değerlendirme*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40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İl Milli Eğitim Müdürlüğüne Yapılan Çalışmaların Gönderilmesi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40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Öğretmenler Kurulu Toplantısında Değerlendirilmesi, ihtiyaç varsa Revize edilmesi ve Onaylanması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52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Okul Aile Birliği Genel Kurul Toplantısında Revize edilmesi ve Onaylanması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40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C53E88">
              <w:rPr>
                <w:rFonts w:eastAsia="Times New Roman" w:cs="Calibri"/>
                <w:b/>
                <w:bCs/>
                <w:sz w:val="16"/>
                <w:szCs w:val="16"/>
              </w:rPr>
              <w:t>Onay ve Yayım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53E88" w:rsidRPr="00C53E88" w:rsidRDefault="00C53E88" w:rsidP="00A16E3F">
            <w:pPr>
              <w:spacing w:before="240"/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C53E88" w:rsidRPr="00C53E88" w:rsidTr="00C53E88">
        <w:trPr>
          <w:trHeight w:val="40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  <w:r w:rsidRPr="00C53E88">
              <w:rPr>
                <w:rFonts w:eastAsia="Times New Roman" w:cs="Calibri"/>
                <w:sz w:val="16"/>
                <w:szCs w:val="16"/>
              </w:rPr>
              <w:t>*Öğretmenler kurulu toplantısında görüşülecek konular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E88" w:rsidRPr="00C53E88" w:rsidRDefault="00C53E88" w:rsidP="00A16E3F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:rsidR="00C53E88" w:rsidRPr="00C53E88" w:rsidRDefault="00C53E88" w:rsidP="00DA3CD2">
      <w:pPr>
        <w:shd w:val="clear" w:color="auto" w:fill="FFFFFF"/>
        <w:spacing w:before="100" w:line="336" w:lineRule="exact"/>
        <w:ind w:right="58" w:firstLine="452"/>
        <w:rPr>
          <w:rStyle w:val="GlVurgulama"/>
          <w:b w:val="0"/>
          <w:color w:val="000000" w:themeColor="text1"/>
          <w:sz w:val="24"/>
          <w:szCs w:val="24"/>
          <w:u w:val="single"/>
        </w:rPr>
      </w:pPr>
    </w:p>
    <w:sectPr w:rsidR="00C53E88" w:rsidRPr="00C53E88" w:rsidSect="00017791">
      <w:headerReference w:type="default" r:id="rId12"/>
      <w:pgSz w:w="11909" w:h="16834"/>
      <w:pgMar w:top="1418" w:right="1418" w:bottom="1418" w:left="1418" w:header="708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A0" w:rsidRDefault="00DF59A0" w:rsidP="00694E32">
      <w:r>
        <w:separator/>
      </w:r>
    </w:p>
  </w:endnote>
  <w:endnote w:type="continuationSeparator" w:id="0">
    <w:p w:rsidR="00DF59A0" w:rsidRDefault="00DF59A0" w:rsidP="0069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A0" w:rsidRDefault="00DF59A0" w:rsidP="00694E32">
      <w:r>
        <w:separator/>
      </w:r>
    </w:p>
  </w:footnote>
  <w:footnote w:type="continuationSeparator" w:id="0">
    <w:p w:rsidR="00DF59A0" w:rsidRDefault="00DF59A0" w:rsidP="0069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alias w:val="Başlık"/>
      <w:id w:val="-8986125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674" w:rsidRDefault="00100674">
        <w:pPr>
          <w:pStyle w:val="stbilgi"/>
          <w:pBdr>
            <w:bottom w:val="thickThinSmallGap" w:sz="24" w:space="1" w:color="561134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Stratejik Plan Hazırlık Programı   (2015-2019)</w:t>
        </w:r>
      </w:p>
    </w:sdtContent>
  </w:sdt>
  <w:p w:rsidR="00100674" w:rsidRDefault="001006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190"/>
    <w:multiLevelType w:val="hybridMultilevel"/>
    <w:tmpl w:val="42B0EB42"/>
    <w:lvl w:ilvl="0" w:tplc="7EAE5D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372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5E0195"/>
    <w:multiLevelType w:val="hybridMultilevel"/>
    <w:tmpl w:val="ADA6600C"/>
    <w:lvl w:ilvl="0" w:tplc="5324279A">
      <w:start w:val="1"/>
      <w:numFmt w:val="upperLetter"/>
      <w:lvlText w:val="%1-"/>
      <w:lvlJc w:val="left"/>
      <w:pPr>
        <w:ind w:left="8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1" w:hanging="360"/>
      </w:pPr>
    </w:lvl>
    <w:lvl w:ilvl="2" w:tplc="041F001B" w:tentative="1">
      <w:start w:val="1"/>
      <w:numFmt w:val="lowerRoman"/>
      <w:lvlText w:val="%3."/>
      <w:lvlJc w:val="right"/>
      <w:pPr>
        <w:ind w:left="2271" w:hanging="180"/>
      </w:pPr>
    </w:lvl>
    <w:lvl w:ilvl="3" w:tplc="041F000F" w:tentative="1">
      <w:start w:val="1"/>
      <w:numFmt w:val="decimal"/>
      <w:lvlText w:val="%4."/>
      <w:lvlJc w:val="left"/>
      <w:pPr>
        <w:ind w:left="2991" w:hanging="360"/>
      </w:pPr>
    </w:lvl>
    <w:lvl w:ilvl="4" w:tplc="041F0019" w:tentative="1">
      <w:start w:val="1"/>
      <w:numFmt w:val="lowerLetter"/>
      <w:lvlText w:val="%5."/>
      <w:lvlJc w:val="left"/>
      <w:pPr>
        <w:ind w:left="3711" w:hanging="360"/>
      </w:pPr>
    </w:lvl>
    <w:lvl w:ilvl="5" w:tplc="041F001B" w:tentative="1">
      <w:start w:val="1"/>
      <w:numFmt w:val="lowerRoman"/>
      <w:lvlText w:val="%6."/>
      <w:lvlJc w:val="right"/>
      <w:pPr>
        <w:ind w:left="4431" w:hanging="180"/>
      </w:pPr>
    </w:lvl>
    <w:lvl w:ilvl="6" w:tplc="041F000F" w:tentative="1">
      <w:start w:val="1"/>
      <w:numFmt w:val="decimal"/>
      <w:lvlText w:val="%7."/>
      <w:lvlJc w:val="left"/>
      <w:pPr>
        <w:ind w:left="5151" w:hanging="360"/>
      </w:pPr>
    </w:lvl>
    <w:lvl w:ilvl="7" w:tplc="041F0019" w:tentative="1">
      <w:start w:val="1"/>
      <w:numFmt w:val="lowerLetter"/>
      <w:lvlText w:val="%8."/>
      <w:lvlJc w:val="left"/>
      <w:pPr>
        <w:ind w:left="5871" w:hanging="360"/>
      </w:pPr>
    </w:lvl>
    <w:lvl w:ilvl="8" w:tplc="041F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2FAD39FD"/>
    <w:multiLevelType w:val="hybridMultilevel"/>
    <w:tmpl w:val="90126BB4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0DF1"/>
    <w:multiLevelType w:val="hybridMultilevel"/>
    <w:tmpl w:val="C6961CEE"/>
    <w:lvl w:ilvl="0" w:tplc="74462228">
      <w:start w:val="1"/>
      <w:numFmt w:val="upperLetter"/>
      <w:lvlText w:val="%1-"/>
      <w:lvlJc w:val="left"/>
      <w:pPr>
        <w:ind w:left="370" w:hanging="360"/>
      </w:pPr>
      <w:rPr>
        <w:rFonts w:hint="default"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090" w:hanging="360"/>
      </w:pPr>
    </w:lvl>
    <w:lvl w:ilvl="2" w:tplc="041F001B" w:tentative="1">
      <w:start w:val="1"/>
      <w:numFmt w:val="lowerRoman"/>
      <w:lvlText w:val="%3."/>
      <w:lvlJc w:val="right"/>
      <w:pPr>
        <w:ind w:left="1810" w:hanging="180"/>
      </w:pPr>
    </w:lvl>
    <w:lvl w:ilvl="3" w:tplc="041F000F" w:tentative="1">
      <w:start w:val="1"/>
      <w:numFmt w:val="decimal"/>
      <w:lvlText w:val="%4."/>
      <w:lvlJc w:val="left"/>
      <w:pPr>
        <w:ind w:left="2530" w:hanging="360"/>
      </w:pPr>
    </w:lvl>
    <w:lvl w:ilvl="4" w:tplc="041F0019" w:tentative="1">
      <w:start w:val="1"/>
      <w:numFmt w:val="lowerLetter"/>
      <w:lvlText w:val="%5."/>
      <w:lvlJc w:val="left"/>
      <w:pPr>
        <w:ind w:left="3250" w:hanging="360"/>
      </w:pPr>
    </w:lvl>
    <w:lvl w:ilvl="5" w:tplc="041F001B" w:tentative="1">
      <w:start w:val="1"/>
      <w:numFmt w:val="lowerRoman"/>
      <w:lvlText w:val="%6."/>
      <w:lvlJc w:val="right"/>
      <w:pPr>
        <w:ind w:left="3970" w:hanging="180"/>
      </w:pPr>
    </w:lvl>
    <w:lvl w:ilvl="6" w:tplc="041F000F" w:tentative="1">
      <w:start w:val="1"/>
      <w:numFmt w:val="decimal"/>
      <w:lvlText w:val="%7."/>
      <w:lvlJc w:val="left"/>
      <w:pPr>
        <w:ind w:left="4690" w:hanging="360"/>
      </w:pPr>
    </w:lvl>
    <w:lvl w:ilvl="7" w:tplc="041F0019" w:tentative="1">
      <w:start w:val="1"/>
      <w:numFmt w:val="lowerLetter"/>
      <w:lvlText w:val="%8."/>
      <w:lvlJc w:val="left"/>
      <w:pPr>
        <w:ind w:left="5410" w:hanging="360"/>
      </w:pPr>
    </w:lvl>
    <w:lvl w:ilvl="8" w:tplc="041F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35622D14"/>
    <w:multiLevelType w:val="hybridMultilevel"/>
    <w:tmpl w:val="53229A52"/>
    <w:lvl w:ilvl="0" w:tplc="E0221F1C">
      <w:start w:val="1"/>
      <w:numFmt w:val="upperLetter"/>
      <w:lvlText w:val="%1-"/>
      <w:lvlJc w:val="left"/>
      <w:pPr>
        <w:ind w:left="3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0" w:hanging="360"/>
      </w:pPr>
    </w:lvl>
    <w:lvl w:ilvl="2" w:tplc="041F001B" w:tentative="1">
      <w:start w:val="1"/>
      <w:numFmt w:val="lowerRoman"/>
      <w:lvlText w:val="%3."/>
      <w:lvlJc w:val="right"/>
      <w:pPr>
        <w:ind w:left="1810" w:hanging="180"/>
      </w:pPr>
    </w:lvl>
    <w:lvl w:ilvl="3" w:tplc="041F000F" w:tentative="1">
      <w:start w:val="1"/>
      <w:numFmt w:val="decimal"/>
      <w:lvlText w:val="%4."/>
      <w:lvlJc w:val="left"/>
      <w:pPr>
        <w:ind w:left="2530" w:hanging="360"/>
      </w:pPr>
    </w:lvl>
    <w:lvl w:ilvl="4" w:tplc="041F0019" w:tentative="1">
      <w:start w:val="1"/>
      <w:numFmt w:val="lowerLetter"/>
      <w:lvlText w:val="%5."/>
      <w:lvlJc w:val="left"/>
      <w:pPr>
        <w:ind w:left="3250" w:hanging="360"/>
      </w:pPr>
    </w:lvl>
    <w:lvl w:ilvl="5" w:tplc="041F001B" w:tentative="1">
      <w:start w:val="1"/>
      <w:numFmt w:val="lowerRoman"/>
      <w:lvlText w:val="%6."/>
      <w:lvlJc w:val="right"/>
      <w:pPr>
        <w:ind w:left="3970" w:hanging="180"/>
      </w:pPr>
    </w:lvl>
    <w:lvl w:ilvl="6" w:tplc="041F000F" w:tentative="1">
      <w:start w:val="1"/>
      <w:numFmt w:val="decimal"/>
      <w:lvlText w:val="%7."/>
      <w:lvlJc w:val="left"/>
      <w:pPr>
        <w:ind w:left="4690" w:hanging="360"/>
      </w:pPr>
    </w:lvl>
    <w:lvl w:ilvl="7" w:tplc="041F0019" w:tentative="1">
      <w:start w:val="1"/>
      <w:numFmt w:val="lowerLetter"/>
      <w:lvlText w:val="%8."/>
      <w:lvlJc w:val="left"/>
      <w:pPr>
        <w:ind w:left="5410" w:hanging="360"/>
      </w:pPr>
    </w:lvl>
    <w:lvl w:ilvl="8" w:tplc="041F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4A266393"/>
    <w:multiLevelType w:val="hybridMultilevel"/>
    <w:tmpl w:val="B4584A0C"/>
    <w:lvl w:ilvl="0" w:tplc="041F0009">
      <w:start w:val="1"/>
      <w:numFmt w:val="bullet"/>
      <w:lvlText w:val=""/>
      <w:lvlJc w:val="left"/>
      <w:pPr>
        <w:ind w:left="25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7">
    <w:nsid w:val="6E7957D0"/>
    <w:multiLevelType w:val="hybridMultilevel"/>
    <w:tmpl w:val="E6701B80"/>
    <w:lvl w:ilvl="0" w:tplc="56B858C6">
      <w:start w:val="1"/>
      <w:numFmt w:val="decimal"/>
      <w:lvlText w:val="%1-"/>
      <w:lvlJc w:val="left"/>
      <w:pPr>
        <w:ind w:left="1171" w:hanging="360"/>
      </w:pPr>
      <w:rPr>
        <w:rFonts w:ascii="Arial" w:eastAsiaTheme="minorEastAsia" w:hAnsi="Arial" w:cs="Arial"/>
      </w:rPr>
    </w:lvl>
    <w:lvl w:ilvl="1" w:tplc="041F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0"/>
    <w:rsid w:val="000029F5"/>
    <w:rsid w:val="00006788"/>
    <w:rsid w:val="00017791"/>
    <w:rsid w:val="00022566"/>
    <w:rsid w:val="00037F15"/>
    <w:rsid w:val="00063F91"/>
    <w:rsid w:val="00066A74"/>
    <w:rsid w:val="000875DB"/>
    <w:rsid w:val="0009305B"/>
    <w:rsid w:val="000A15D0"/>
    <w:rsid w:val="000B3E29"/>
    <w:rsid w:val="000E1BB0"/>
    <w:rsid w:val="00100443"/>
    <w:rsid w:val="00100674"/>
    <w:rsid w:val="0013184A"/>
    <w:rsid w:val="00145C81"/>
    <w:rsid w:val="001C1980"/>
    <w:rsid w:val="001C5417"/>
    <w:rsid w:val="002341C3"/>
    <w:rsid w:val="002800F7"/>
    <w:rsid w:val="00291D44"/>
    <w:rsid w:val="00297503"/>
    <w:rsid w:val="002A1EA4"/>
    <w:rsid w:val="002D31E6"/>
    <w:rsid w:val="002E4BE8"/>
    <w:rsid w:val="00305773"/>
    <w:rsid w:val="0034066E"/>
    <w:rsid w:val="003407F6"/>
    <w:rsid w:val="00346D35"/>
    <w:rsid w:val="0035405E"/>
    <w:rsid w:val="003B449F"/>
    <w:rsid w:val="003E1493"/>
    <w:rsid w:val="004202B8"/>
    <w:rsid w:val="00423210"/>
    <w:rsid w:val="004636D3"/>
    <w:rsid w:val="00472EB4"/>
    <w:rsid w:val="0047678C"/>
    <w:rsid w:val="004846B2"/>
    <w:rsid w:val="00484B22"/>
    <w:rsid w:val="00484EF9"/>
    <w:rsid w:val="00493028"/>
    <w:rsid w:val="00495540"/>
    <w:rsid w:val="004C234A"/>
    <w:rsid w:val="004E2A3F"/>
    <w:rsid w:val="00522880"/>
    <w:rsid w:val="00534D11"/>
    <w:rsid w:val="005F7DAE"/>
    <w:rsid w:val="00602E76"/>
    <w:rsid w:val="00623DED"/>
    <w:rsid w:val="00642143"/>
    <w:rsid w:val="00694E32"/>
    <w:rsid w:val="00697C98"/>
    <w:rsid w:val="006A1C8C"/>
    <w:rsid w:val="006C5AB9"/>
    <w:rsid w:val="0071526A"/>
    <w:rsid w:val="007517EA"/>
    <w:rsid w:val="00770F5C"/>
    <w:rsid w:val="00781E37"/>
    <w:rsid w:val="007D591E"/>
    <w:rsid w:val="0082272E"/>
    <w:rsid w:val="00835652"/>
    <w:rsid w:val="00842157"/>
    <w:rsid w:val="00846A65"/>
    <w:rsid w:val="00862B09"/>
    <w:rsid w:val="00867EAF"/>
    <w:rsid w:val="00877027"/>
    <w:rsid w:val="008D29B7"/>
    <w:rsid w:val="008F247A"/>
    <w:rsid w:val="008F2735"/>
    <w:rsid w:val="008F2A7D"/>
    <w:rsid w:val="009471C0"/>
    <w:rsid w:val="00960363"/>
    <w:rsid w:val="00965B2A"/>
    <w:rsid w:val="0098167C"/>
    <w:rsid w:val="009852A6"/>
    <w:rsid w:val="009B0AFE"/>
    <w:rsid w:val="009B6271"/>
    <w:rsid w:val="009F5B23"/>
    <w:rsid w:val="00A423BA"/>
    <w:rsid w:val="00A51F40"/>
    <w:rsid w:val="00AC10A0"/>
    <w:rsid w:val="00AD4F60"/>
    <w:rsid w:val="00C13270"/>
    <w:rsid w:val="00C14049"/>
    <w:rsid w:val="00C14CCF"/>
    <w:rsid w:val="00C20793"/>
    <w:rsid w:val="00C53E88"/>
    <w:rsid w:val="00C57831"/>
    <w:rsid w:val="00C63306"/>
    <w:rsid w:val="00C65787"/>
    <w:rsid w:val="00CA2565"/>
    <w:rsid w:val="00CC3634"/>
    <w:rsid w:val="00D31F49"/>
    <w:rsid w:val="00D515FE"/>
    <w:rsid w:val="00D85BE3"/>
    <w:rsid w:val="00DA3CD2"/>
    <w:rsid w:val="00DB2B9A"/>
    <w:rsid w:val="00DE29BF"/>
    <w:rsid w:val="00DF59A0"/>
    <w:rsid w:val="00E910AA"/>
    <w:rsid w:val="00F1181A"/>
    <w:rsid w:val="00F122AF"/>
    <w:rsid w:val="00F27A20"/>
    <w:rsid w:val="00F45FEC"/>
    <w:rsid w:val="00F72D54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8cb5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7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3669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5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63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42157"/>
    <w:rPr>
      <w:color w:val="0000E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94E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4E32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694E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4E32"/>
    <w:rPr>
      <w:rFonts w:ascii="Arial" w:hAnsi="Arial" w:cs="Arial"/>
      <w:sz w:val="20"/>
      <w:szCs w:val="20"/>
    </w:rPr>
  </w:style>
  <w:style w:type="character" w:styleId="GlVurgulama">
    <w:name w:val="Intense Emphasis"/>
    <w:basedOn w:val="VarsaylanParagrafYazTipi"/>
    <w:uiPriority w:val="21"/>
    <w:qFormat/>
    <w:rsid w:val="00AC10A0"/>
    <w:rPr>
      <w:b/>
      <w:bCs/>
      <w:i/>
      <w:iCs/>
      <w:color w:val="79498D" w:themeColor="accent1"/>
    </w:rPr>
  </w:style>
  <w:style w:type="character" w:customStyle="1" w:styleId="AralkYokChar">
    <w:name w:val="Aralık Yok Char"/>
    <w:basedOn w:val="VarsaylanParagrafYazTipi"/>
    <w:link w:val="AralkYok"/>
    <w:uiPriority w:val="1"/>
    <w:rsid w:val="00AC10A0"/>
    <w:rPr>
      <w:rFonts w:ascii="Arial" w:hAnsi="Arial" w:cs="Arial"/>
      <w:sz w:val="20"/>
      <w:szCs w:val="20"/>
    </w:rPr>
  </w:style>
  <w:style w:type="paragraph" w:styleId="ListeParagraf">
    <w:name w:val="List Paragraph"/>
    <w:basedOn w:val="Normal"/>
    <w:uiPriority w:val="34"/>
    <w:qFormat/>
    <w:rsid w:val="006A1C8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017791"/>
    <w:rPr>
      <w:i/>
      <w:iCs/>
      <w:color w:val="808080" w:themeColor="text1" w:themeTint="7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C5AB9"/>
    <w:pPr>
      <w:pBdr>
        <w:bottom w:val="single" w:sz="4" w:space="4" w:color="79498D" w:themeColor="accent1"/>
      </w:pBdr>
      <w:spacing w:before="200" w:after="280"/>
      <w:ind w:left="936" w:right="936"/>
    </w:pPr>
    <w:rPr>
      <w:b/>
      <w:bCs/>
      <w:i/>
      <w:iCs/>
      <w:color w:val="79498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C5AB9"/>
    <w:rPr>
      <w:rFonts w:ascii="Arial" w:hAnsi="Arial" w:cs="Arial"/>
      <w:b/>
      <w:bCs/>
      <w:i/>
      <w:iCs/>
      <w:color w:val="79498D" w:themeColor="accen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877027"/>
    <w:rPr>
      <w:rFonts w:asciiTheme="majorHAnsi" w:eastAsiaTheme="majorEastAsia" w:hAnsiTheme="majorHAnsi" w:cstheme="majorBidi"/>
      <w:b/>
      <w:bCs/>
      <w:color w:val="5A3669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7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3669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5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63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42157"/>
    <w:rPr>
      <w:color w:val="0000E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94E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4E32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694E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4E32"/>
    <w:rPr>
      <w:rFonts w:ascii="Arial" w:hAnsi="Arial" w:cs="Arial"/>
      <w:sz w:val="20"/>
      <w:szCs w:val="20"/>
    </w:rPr>
  </w:style>
  <w:style w:type="character" w:styleId="GlVurgulama">
    <w:name w:val="Intense Emphasis"/>
    <w:basedOn w:val="VarsaylanParagrafYazTipi"/>
    <w:uiPriority w:val="21"/>
    <w:qFormat/>
    <w:rsid w:val="00AC10A0"/>
    <w:rPr>
      <w:b/>
      <w:bCs/>
      <w:i/>
      <w:iCs/>
      <w:color w:val="79498D" w:themeColor="accent1"/>
    </w:rPr>
  </w:style>
  <w:style w:type="character" w:customStyle="1" w:styleId="AralkYokChar">
    <w:name w:val="Aralık Yok Char"/>
    <w:basedOn w:val="VarsaylanParagrafYazTipi"/>
    <w:link w:val="AralkYok"/>
    <w:uiPriority w:val="1"/>
    <w:rsid w:val="00AC10A0"/>
    <w:rPr>
      <w:rFonts w:ascii="Arial" w:hAnsi="Arial" w:cs="Arial"/>
      <w:sz w:val="20"/>
      <w:szCs w:val="20"/>
    </w:rPr>
  </w:style>
  <w:style w:type="paragraph" w:styleId="ListeParagraf">
    <w:name w:val="List Paragraph"/>
    <w:basedOn w:val="Normal"/>
    <w:uiPriority w:val="34"/>
    <w:qFormat/>
    <w:rsid w:val="006A1C8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017791"/>
    <w:rPr>
      <w:i/>
      <w:iCs/>
      <w:color w:val="808080" w:themeColor="text1" w:themeTint="7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C5AB9"/>
    <w:pPr>
      <w:pBdr>
        <w:bottom w:val="single" w:sz="4" w:space="4" w:color="79498D" w:themeColor="accent1"/>
      </w:pBdr>
      <w:spacing w:before="200" w:after="280"/>
      <w:ind w:left="936" w:right="936"/>
    </w:pPr>
    <w:rPr>
      <w:b/>
      <w:bCs/>
      <w:i/>
      <w:iCs/>
      <w:color w:val="79498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C5AB9"/>
    <w:rPr>
      <w:rFonts w:ascii="Arial" w:hAnsi="Arial" w:cs="Arial"/>
      <w:b/>
      <w:bCs/>
      <w:i/>
      <w:iCs/>
      <w:color w:val="79498D" w:themeColor="accen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877027"/>
    <w:rPr>
      <w:rFonts w:asciiTheme="majorHAnsi" w:eastAsiaTheme="majorEastAsia" w:hAnsiTheme="majorHAnsi" w:cstheme="majorBidi"/>
      <w:b/>
      <w:bCs/>
      <w:color w:val="5A3669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ooklet">
  <a:themeElements>
    <a:clrScheme name="Brooklet">
      <a:dk1>
        <a:sysClr val="windowText" lastClr="000000"/>
      </a:dk1>
      <a:lt1>
        <a:sysClr val="window" lastClr="FFFFFF"/>
      </a:lt1>
      <a:dk2>
        <a:srgbClr val="4062E3"/>
      </a:dk2>
      <a:lt2>
        <a:srgbClr val="C7E4F8"/>
      </a:lt2>
      <a:accent1>
        <a:srgbClr val="79498D"/>
      </a:accent1>
      <a:accent2>
        <a:srgbClr val="AE236A"/>
      </a:accent2>
      <a:accent3>
        <a:srgbClr val="F88941"/>
      </a:accent3>
      <a:accent4>
        <a:srgbClr val="DEC441"/>
      </a:accent4>
      <a:accent5>
        <a:srgbClr val="9FA500"/>
      </a:accent5>
      <a:accent6>
        <a:srgbClr val="707070"/>
      </a:accent6>
      <a:hlink>
        <a:srgbClr val="0000E1"/>
      </a:hlink>
      <a:folHlink>
        <a:srgbClr val="800080"/>
      </a:folHlink>
    </a:clrScheme>
    <a:fontScheme name="Brooklet">
      <a:majorFont>
        <a:latin typeface="Constantia"/>
        <a:ea typeface=""/>
        <a:cs typeface=""/>
        <a:font script="Jpan" typeface="HG明朝E"/>
        <a:font script="Hang" typeface="궁서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华文楷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rooklet">
      <a:fillStyleLst>
        <a:solidFill>
          <a:schemeClr val="phClr">
            <a:tint val="100000"/>
          </a:schemeClr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6175" cap="flat" cmpd="sng" algn="ctr">
          <a:solidFill>
            <a:schemeClr val="phClr">
              <a:alpha val="100000"/>
            </a:schemeClr>
          </a:solidFill>
          <a:prstDash val="solid"/>
        </a:ln>
        <a:ln w="16350" cap="flat" cmpd="sng" algn="ctr">
          <a:solidFill>
            <a:schemeClr val="phClr">
              <a:alpha val="100000"/>
            </a:schemeClr>
          </a:solidFill>
          <a:prstDash val="solid"/>
        </a:ln>
        <a:ln w="29525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63000" dist="25400" dir="16000000" rotWithShape="0">
              <a:srgbClr val="000000">
                <a:alpha val="10000"/>
              </a:srgbClr>
            </a:outerShdw>
          </a:effectLst>
          <a:scene3d>
            <a:camera prst="orthographicFront"/>
            <a:lightRig rig="soft" dir="t">
              <a:rot lat="0" lon="0" rev="0"/>
            </a:lightRig>
          </a:scene3d>
        </a:effectStyle>
        <a:effectStyle>
          <a:effectLst>
            <a:outerShdw blurRad="63000" dist="25400" dir="16000000" rotWithShape="0">
              <a:srgbClr val="000000">
                <a:alpha val="10000"/>
              </a:srgbClr>
            </a:outerShdw>
          </a:effectLst>
          <a:scene3d>
            <a:camera prst="perspectiveFront" fov="7200000"/>
            <a:lightRig rig="glow" dir="t">
              <a:rot lat="0" lon="0" rev="21000000"/>
            </a:lightRig>
          </a:scene3d>
          <a:sp3d>
            <a:bevelT w="304800" h="44450"/>
            <a:bevelB w="304800" h="4445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63000" dist="25400" dir="16000000" rotWithShape="0">
              <a:srgbClr val="000000">
                <a:alpha val="10000"/>
              </a:srgbClr>
            </a:outerShdw>
          </a:effectLst>
          <a:scene3d>
            <a:camera prst="perspectiveFront" fov="0"/>
            <a:lightRig rig="glow" dir="t">
              <a:rot lat="0" lon="0" rev="21000000"/>
            </a:lightRig>
          </a:scene3d>
          <a:sp3d>
            <a:bevelT w="342900" h="38100" prst="softRound"/>
            <a:bevelB w="342900" h="38100" prst="softRound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75000"/>
              </a:schemeClr>
            </a:gs>
            <a:gs pos="65000">
              <a:schemeClr val="phClr">
                <a:shade val="75000"/>
              </a:schemeClr>
            </a:gs>
            <a:gs pos="100000">
              <a:schemeClr val="phClr">
                <a:shade val="75000"/>
              </a:schemeClr>
            </a:gs>
          </a:gsLst>
          <a:lin ang="16200000" scaled="1"/>
        </a:gradFill>
        <a:blipFill rotWithShape="0">
          <a:blip xmlns:r="http://schemas.openxmlformats.org/officeDocument/2006/relationships" r:embed="rId1">
            <a:duotone>
              <a:schemeClr val="phClr">
                <a:shade val="50000"/>
              </a:schemeClr>
              <a:schemeClr val="phClr">
                <a:tint val="75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C9949-0F04-44A4-B1CE-96748C82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Stratejik Plan Hazırlık Programı   (2015-2019)</vt:lpstr>
    </vt:vector>
  </TitlesOfParts>
  <Company>OCAK-2015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Stratejik Plan Hazırlık Programı   (2015-2019)</dc:title>
  <dc:creator>KEPSUT İLÇE MİLLİ EĞİTİM MÜDÜRLÜĞÜ</dc:creator>
  <cp:lastModifiedBy>pc4</cp:lastModifiedBy>
  <cp:revision>7</cp:revision>
  <cp:lastPrinted>2013-12-06T07:46:00Z</cp:lastPrinted>
  <dcterms:created xsi:type="dcterms:W3CDTF">2014-01-30T08:26:00Z</dcterms:created>
  <dcterms:modified xsi:type="dcterms:W3CDTF">2015-02-13T10:21:00Z</dcterms:modified>
</cp:coreProperties>
</file>